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3C" w:rsidRPr="00D5563C" w:rsidRDefault="00A85498" w:rsidP="00EF1E27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B170C8">
        <w:rPr>
          <w:b/>
          <w:sz w:val="24"/>
          <w:szCs w:val="24"/>
        </w:rPr>
        <w:t>ДМИНИСТРАЦИЯ</w:t>
      </w:r>
      <w:r w:rsidR="004D1FDA" w:rsidRPr="00D5563C">
        <w:rPr>
          <w:b/>
          <w:sz w:val="24"/>
          <w:szCs w:val="24"/>
        </w:rPr>
        <w:t xml:space="preserve">  </w:t>
      </w:r>
      <w:r w:rsidR="001E7C4B">
        <w:rPr>
          <w:b/>
          <w:sz w:val="24"/>
          <w:szCs w:val="24"/>
        </w:rPr>
        <w:t>ГОРОДСКОГО  ОКРУГА</w:t>
      </w:r>
      <w:r w:rsidR="00D5563C">
        <w:rPr>
          <w:b/>
          <w:sz w:val="24"/>
          <w:szCs w:val="24"/>
        </w:rPr>
        <w:br/>
      </w:r>
      <w:r w:rsidR="004D1FDA" w:rsidRPr="00D5563C">
        <w:rPr>
          <w:b/>
          <w:sz w:val="24"/>
          <w:szCs w:val="24"/>
        </w:rPr>
        <w:t>"ГОРОД  АРХАНГЕЛЬСК"</w:t>
      </w:r>
      <w:r w:rsidR="00A3386C">
        <w:rPr>
          <w:b/>
          <w:sz w:val="24"/>
          <w:szCs w:val="24"/>
        </w:rPr>
        <w:br/>
      </w:r>
    </w:p>
    <w:p w:rsidR="00E070AB" w:rsidRPr="00D5563C" w:rsidRDefault="00E070AB" w:rsidP="00EF1E27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D5563C" w:rsidRPr="001D19DC" w:rsidRDefault="00D5563C" w:rsidP="00EF1E27">
      <w:pPr>
        <w:jc w:val="center"/>
        <w:rPr>
          <w:bCs/>
          <w:sz w:val="52"/>
          <w:szCs w:val="52"/>
        </w:rPr>
      </w:pPr>
    </w:p>
    <w:p w:rsidR="00E070AB" w:rsidRPr="008A6287" w:rsidRDefault="00F05D47" w:rsidP="00D5563C">
      <w:pPr>
        <w:jc w:val="center"/>
        <w:rPr>
          <w:bCs/>
          <w:szCs w:val="28"/>
        </w:rPr>
      </w:pPr>
      <w:r>
        <w:rPr>
          <w:bCs/>
          <w:szCs w:val="36"/>
        </w:rPr>
        <w:t>от 16 июня 2022 г. № 1142</w:t>
      </w:r>
    </w:p>
    <w:p w:rsidR="008A6287" w:rsidRPr="001D19DC" w:rsidRDefault="008A6287" w:rsidP="00D5563C">
      <w:pPr>
        <w:jc w:val="center"/>
        <w:rPr>
          <w:bCs/>
          <w:sz w:val="52"/>
          <w:szCs w:val="52"/>
        </w:rPr>
      </w:pPr>
    </w:p>
    <w:p w:rsidR="007F093C" w:rsidRPr="00005332" w:rsidRDefault="007F093C" w:rsidP="007F093C">
      <w:pPr>
        <w:jc w:val="center"/>
        <w:rPr>
          <w:b/>
          <w:color w:val="000000" w:themeColor="text1"/>
          <w:szCs w:val="28"/>
        </w:rPr>
      </w:pPr>
      <w:r w:rsidRPr="00005332">
        <w:rPr>
          <w:b/>
          <w:color w:val="000000" w:themeColor="text1"/>
          <w:szCs w:val="28"/>
        </w:rPr>
        <w:t xml:space="preserve">О внесении изменений в ведомственные целевые программы </w:t>
      </w:r>
      <w:r w:rsidR="000C14D6">
        <w:rPr>
          <w:b/>
          <w:color w:val="000000" w:themeColor="text1"/>
          <w:szCs w:val="28"/>
        </w:rPr>
        <w:br/>
      </w:r>
      <w:r w:rsidRPr="00005332">
        <w:rPr>
          <w:b/>
          <w:color w:val="000000" w:themeColor="text1"/>
          <w:szCs w:val="28"/>
        </w:rPr>
        <w:t>"</w:t>
      </w:r>
      <w:r w:rsidRPr="00005332">
        <w:rPr>
          <w:rFonts w:eastAsia="Calibri"/>
          <w:b/>
          <w:color w:val="000000" w:themeColor="text1"/>
          <w:szCs w:val="28"/>
          <w:shd w:val="clear" w:color="auto" w:fill="FFFFFF"/>
          <w:lang w:eastAsia="en-US"/>
        </w:rPr>
        <w:t xml:space="preserve">Развитие городского хозяйства на территории городского округа </w:t>
      </w:r>
      <w:r w:rsidR="000C14D6">
        <w:rPr>
          <w:rFonts w:eastAsia="Calibri"/>
          <w:b/>
          <w:color w:val="000000" w:themeColor="text1"/>
          <w:szCs w:val="28"/>
          <w:shd w:val="clear" w:color="auto" w:fill="FFFFFF"/>
          <w:lang w:eastAsia="en-US"/>
        </w:rPr>
        <w:br/>
      </w:r>
      <w:r w:rsidRPr="00005332">
        <w:rPr>
          <w:rFonts w:eastAsia="Calibri"/>
          <w:b/>
          <w:color w:val="000000" w:themeColor="text1"/>
          <w:szCs w:val="28"/>
          <w:shd w:val="clear" w:color="auto" w:fill="FFFFFF"/>
          <w:lang w:eastAsia="en-US"/>
        </w:rPr>
        <w:t xml:space="preserve">"Город Архангельск", </w:t>
      </w:r>
      <w:r w:rsidRPr="00005332">
        <w:rPr>
          <w:rFonts w:eastAsia="Calibri"/>
          <w:b/>
          <w:color w:val="000000" w:themeColor="text1"/>
          <w:szCs w:val="28"/>
          <w:lang w:eastAsia="en-US"/>
        </w:rPr>
        <w:t xml:space="preserve">"Капитальный ремонт объектов городского округа </w:t>
      </w:r>
      <w:r w:rsidR="000C14D6">
        <w:rPr>
          <w:rFonts w:eastAsia="Calibri"/>
          <w:b/>
          <w:color w:val="000000" w:themeColor="text1"/>
          <w:szCs w:val="28"/>
          <w:lang w:eastAsia="en-US"/>
        </w:rPr>
        <w:br/>
      </w:r>
      <w:r w:rsidRPr="00005332">
        <w:rPr>
          <w:rFonts w:eastAsia="Calibri"/>
          <w:b/>
          <w:color w:val="000000" w:themeColor="text1"/>
          <w:szCs w:val="28"/>
          <w:lang w:eastAsia="en-US"/>
        </w:rPr>
        <w:t>"Город Архангельск"</w:t>
      </w:r>
      <w:r w:rsidRPr="00005332">
        <w:rPr>
          <w:rFonts w:eastAsia="Calibri"/>
          <w:b/>
          <w:color w:val="000000" w:themeColor="text1"/>
          <w:szCs w:val="28"/>
          <w:shd w:val="clear" w:color="auto" w:fill="FFFFFF"/>
          <w:lang w:eastAsia="en-US"/>
        </w:rPr>
        <w:t xml:space="preserve"> и приложения к ним, </w:t>
      </w:r>
      <w:r w:rsidRPr="00005332">
        <w:rPr>
          <w:b/>
          <w:color w:val="000000" w:themeColor="text1"/>
          <w:szCs w:val="28"/>
        </w:rPr>
        <w:t xml:space="preserve">приложения к муниципальной </w:t>
      </w:r>
      <w:r w:rsidR="000C14D6">
        <w:rPr>
          <w:b/>
          <w:color w:val="000000" w:themeColor="text1"/>
          <w:szCs w:val="28"/>
        </w:rPr>
        <w:br/>
      </w:r>
      <w:r w:rsidRPr="00005332">
        <w:rPr>
          <w:b/>
          <w:color w:val="000000" w:themeColor="text1"/>
          <w:szCs w:val="28"/>
        </w:rPr>
        <w:t xml:space="preserve">программе </w:t>
      </w:r>
      <w:r w:rsidRPr="00005332">
        <w:rPr>
          <w:rFonts w:eastAsia="Calibri"/>
          <w:b/>
          <w:color w:val="000000" w:themeColor="text1"/>
          <w:szCs w:val="28"/>
          <w:lang w:eastAsia="en-US"/>
        </w:rPr>
        <w:t xml:space="preserve">"Комплексное развитие территории городского округа </w:t>
      </w:r>
      <w:r w:rsidR="000C14D6">
        <w:rPr>
          <w:rFonts w:eastAsia="Calibri"/>
          <w:b/>
          <w:color w:val="000000" w:themeColor="text1"/>
          <w:szCs w:val="28"/>
          <w:lang w:eastAsia="en-US"/>
        </w:rPr>
        <w:br/>
      </w:r>
      <w:r w:rsidRPr="00005332">
        <w:rPr>
          <w:rFonts w:eastAsia="Calibri"/>
          <w:b/>
          <w:color w:val="000000" w:themeColor="text1"/>
          <w:szCs w:val="28"/>
          <w:lang w:eastAsia="en-US"/>
        </w:rPr>
        <w:t xml:space="preserve">"Город Архангельск" </w:t>
      </w:r>
    </w:p>
    <w:p w:rsidR="007F093C" w:rsidRPr="000C14D6" w:rsidRDefault="007F093C" w:rsidP="007F093C">
      <w:pPr>
        <w:tabs>
          <w:tab w:val="left" w:pos="0"/>
        </w:tabs>
        <w:adjustRightInd w:val="0"/>
        <w:jc w:val="both"/>
        <w:rPr>
          <w:color w:val="000000" w:themeColor="text1"/>
          <w:sz w:val="40"/>
          <w:szCs w:val="28"/>
        </w:rPr>
      </w:pPr>
    </w:p>
    <w:p w:rsidR="007F093C" w:rsidRPr="00005332" w:rsidRDefault="000C14D6" w:rsidP="000C14D6">
      <w:pPr>
        <w:tabs>
          <w:tab w:val="left" w:pos="993"/>
        </w:tabs>
        <w:ind w:firstLine="708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1.</w:t>
      </w:r>
      <w:r>
        <w:rPr>
          <w:color w:val="000000" w:themeColor="text1"/>
          <w:szCs w:val="28"/>
          <w:shd w:val="clear" w:color="auto" w:fill="FFFFFF"/>
        </w:rPr>
        <w:tab/>
      </w:r>
      <w:r w:rsidR="007F093C" w:rsidRPr="00005332">
        <w:rPr>
          <w:color w:val="000000" w:themeColor="text1"/>
          <w:szCs w:val="28"/>
          <w:shd w:val="clear" w:color="auto" w:fill="FFFFFF"/>
        </w:rPr>
        <w:t>Внести в ведомственную целевую программу "Развитие городского хозяйства на территории городского округа "Город Архангельск", утвержденную постановлением Администрации городского округа "Город Арханг</w:t>
      </w:r>
      <w:r w:rsidR="000D536B">
        <w:rPr>
          <w:color w:val="000000" w:themeColor="text1"/>
          <w:szCs w:val="28"/>
          <w:shd w:val="clear" w:color="auto" w:fill="FFFFFF"/>
        </w:rPr>
        <w:t xml:space="preserve">ельск" от 18 января 2022 года № </w:t>
      </w:r>
      <w:r w:rsidR="007F093C" w:rsidRPr="00005332">
        <w:rPr>
          <w:color w:val="000000" w:themeColor="text1"/>
          <w:szCs w:val="28"/>
          <w:shd w:val="clear" w:color="auto" w:fill="FFFFFF"/>
        </w:rPr>
        <w:t>67 (с изменениями), (далее – ведомственная программа) изменение, изложив строку "Объемы и источники финансового обеспечения реализации ведомственной программы" паспорта ведомственной программы в следующей редакции:</w:t>
      </w:r>
    </w:p>
    <w:p w:rsidR="007F093C" w:rsidRPr="000C14D6" w:rsidRDefault="007F093C" w:rsidP="007F093C">
      <w:pPr>
        <w:ind w:firstLine="708"/>
        <w:jc w:val="both"/>
        <w:rPr>
          <w:color w:val="000000" w:themeColor="text1"/>
          <w:sz w:val="10"/>
          <w:szCs w:val="10"/>
          <w:shd w:val="clear" w:color="auto" w:fill="FFFFFF"/>
        </w:rPr>
      </w:pP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128"/>
        <w:gridCol w:w="1559"/>
        <w:gridCol w:w="2268"/>
        <w:gridCol w:w="1843"/>
        <w:gridCol w:w="1984"/>
      </w:tblGrid>
      <w:tr w:rsidR="007F093C" w:rsidRPr="000C14D6" w:rsidTr="000C14D6">
        <w:trPr>
          <w:trHeight w:val="525"/>
        </w:trPr>
        <w:tc>
          <w:tcPr>
            <w:tcW w:w="2128" w:type="dxa"/>
            <w:vMerge w:val="restart"/>
            <w:shd w:val="clear" w:color="auto" w:fill="auto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"Объемы </w:t>
            </w:r>
            <w:r w:rsid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 источники финансового обеспечения реализации ведомственной программы</w:t>
            </w:r>
          </w:p>
        </w:tc>
        <w:tc>
          <w:tcPr>
            <w:tcW w:w="7654" w:type="dxa"/>
            <w:gridSpan w:val="4"/>
            <w:shd w:val="clear" w:color="auto" w:fill="auto"/>
            <w:hideMark/>
          </w:tcPr>
          <w:p w:rsidR="007F093C" w:rsidRPr="000C14D6" w:rsidRDefault="007F093C" w:rsidP="000C14D6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Общий объем финансового обеспечения реализации ведомственной программы составит 8 723 007,3  тыс. руб., в том числе:</w:t>
            </w:r>
          </w:p>
        </w:tc>
      </w:tr>
      <w:tr w:rsidR="007F093C" w:rsidRPr="000C14D6" w:rsidTr="000C14D6">
        <w:trPr>
          <w:trHeight w:val="499"/>
        </w:trPr>
        <w:tc>
          <w:tcPr>
            <w:tcW w:w="2128" w:type="dxa"/>
            <w:vMerge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Годы реализации ведом</w:t>
            </w:r>
            <w:r w:rsid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ственной программы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Источники финансового обеспечения, тыс. руб.</w:t>
            </w:r>
          </w:p>
        </w:tc>
      </w:tr>
      <w:tr w:rsidR="007F093C" w:rsidRPr="000C14D6" w:rsidTr="000C14D6">
        <w:trPr>
          <w:trHeight w:val="630"/>
        </w:trPr>
        <w:tc>
          <w:tcPr>
            <w:tcW w:w="2128" w:type="dxa"/>
            <w:vMerge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бюджетные ассигнования </w:t>
            </w:r>
            <w:r w:rsid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городского бюджета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</w:tc>
      </w:tr>
      <w:tr w:rsidR="007F093C" w:rsidRPr="000C14D6" w:rsidTr="000C14D6">
        <w:trPr>
          <w:trHeight w:val="645"/>
        </w:trPr>
        <w:tc>
          <w:tcPr>
            <w:tcW w:w="2128" w:type="dxa"/>
            <w:vMerge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городской </w:t>
            </w:r>
            <w:r w:rsid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ind w:hanging="175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областной </w:t>
            </w:r>
            <w:r w:rsid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984" w:type="dxa"/>
            <w:vMerge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F093C" w:rsidRPr="000C14D6" w:rsidTr="000C14D6">
        <w:trPr>
          <w:trHeight w:val="416"/>
        </w:trPr>
        <w:tc>
          <w:tcPr>
            <w:tcW w:w="2128" w:type="dxa"/>
            <w:vMerge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1 272 481,7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592 088,8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1 864 570,5</w:t>
            </w:r>
          </w:p>
        </w:tc>
      </w:tr>
      <w:tr w:rsidR="007F093C" w:rsidRPr="000C14D6" w:rsidTr="000C14D6">
        <w:trPr>
          <w:trHeight w:val="395"/>
        </w:trPr>
        <w:tc>
          <w:tcPr>
            <w:tcW w:w="2128" w:type="dxa"/>
            <w:vMerge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963 071,3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827 921,1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1 790 992,4</w:t>
            </w:r>
          </w:p>
        </w:tc>
      </w:tr>
      <w:tr w:rsidR="007F093C" w:rsidRPr="000C14D6" w:rsidTr="000C14D6">
        <w:trPr>
          <w:trHeight w:val="414"/>
        </w:trPr>
        <w:tc>
          <w:tcPr>
            <w:tcW w:w="2128" w:type="dxa"/>
            <w:vMerge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958 408,9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839 613,1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1 798 022,0</w:t>
            </w:r>
          </w:p>
        </w:tc>
      </w:tr>
      <w:tr w:rsidR="007F093C" w:rsidRPr="000C14D6" w:rsidTr="000C14D6">
        <w:trPr>
          <w:trHeight w:val="406"/>
        </w:trPr>
        <w:tc>
          <w:tcPr>
            <w:tcW w:w="2128" w:type="dxa"/>
            <w:vMerge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958 408,9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131 231,9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1 089 640,8</w:t>
            </w:r>
          </w:p>
        </w:tc>
      </w:tr>
      <w:tr w:rsidR="007F093C" w:rsidRPr="000C14D6" w:rsidTr="000C14D6">
        <w:trPr>
          <w:trHeight w:val="422"/>
        </w:trPr>
        <w:tc>
          <w:tcPr>
            <w:tcW w:w="2128" w:type="dxa"/>
            <w:vMerge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958 658,9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131 231,9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1 089 890,8</w:t>
            </w:r>
          </w:p>
        </w:tc>
      </w:tr>
      <w:tr w:rsidR="007F093C" w:rsidRPr="000C14D6" w:rsidTr="000C14D6">
        <w:trPr>
          <w:trHeight w:val="414"/>
        </w:trPr>
        <w:tc>
          <w:tcPr>
            <w:tcW w:w="2128" w:type="dxa"/>
            <w:vMerge/>
            <w:vAlign w:val="center"/>
            <w:hideMark/>
          </w:tcPr>
          <w:p w:rsidR="007F093C" w:rsidRPr="000C14D6" w:rsidRDefault="007F093C" w:rsidP="00506BD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958 658,9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131 231,9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1 089 890,8</w:t>
            </w:r>
          </w:p>
        </w:tc>
      </w:tr>
      <w:tr w:rsidR="007F093C" w:rsidRPr="00005332" w:rsidTr="000C14D6">
        <w:trPr>
          <w:trHeight w:val="407"/>
        </w:trPr>
        <w:tc>
          <w:tcPr>
            <w:tcW w:w="2128" w:type="dxa"/>
            <w:vMerge/>
            <w:vAlign w:val="center"/>
            <w:hideMark/>
          </w:tcPr>
          <w:p w:rsidR="007F093C" w:rsidRPr="00005332" w:rsidRDefault="007F093C" w:rsidP="00506BDB">
            <w:pPr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93C" w:rsidRPr="000C14D6" w:rsidRDefault="007F093C" w:rsidP="000C14D6">
            <w:pPr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6 069 688,6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2 653 318,7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8 723 007,3".</w:t>
            </w:r>
          </w:p>
        </w:tc>
      </w:tr>
    </w:tbl>
    <w:p w:rsidR="007F093C" w:rsidRPr="00005332" w:rsidRDefault="007F093C" w:rsidP="007F093C">
      <w:pPr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5332">
        <w:rPr>
          <w:color w:val="000000" w:themeColor="text1"/>
          <w:szCs w:val="28"/>
        </w:rPr>
        <w:t>2.</w:t>
      </w:r>
      <w:r w:rsidR="000C14D6">
        <w:rPr>
          <w:color w:val="000000" w:themeColor="text1"/>
          <w:szCs w:val="28"/>
        </w:rPr>
        <w:tab/>
      </w:r>
      <w:r w:rsidRPr="00005332">
        <w:rPr>
          <w:color w:val="000000" w:themeColor="text1"/>
          <w:szCs w:val="28"/>
        </w:rPr>
        <w:t>Внести в приложение № 2 к ведомственной программе следующие изменения:</w:t>
      </w:r>
    </w:p>
    <w:p w:rsidR="007F093C" w:rsidRPr="00005332" w:rsidRDefault="007F093C" w:rsidP="007F093C">
      <w:pPr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5332">
        <w:rPr>
          <w:color w:val="000000" w:themeColor="text1"/>
          <w:szCs w:val="28"/>
        </w:rPr>
        <w:t>в графе 4 строки "</w:t>
      </w:r>
      <w:r w:rsidRPr="00005332">
        <w:rPr>
          <w:color w:val="000000" w:themeColor="text1"/>
          <w:spacing w:val="-6"/>
          <w:szCs w:val="28"/>
        </w:rPr>
        <w:t xml:space="preserve">Мероприятие 13. Содержание и ремонт автомобильных дорог общего пользования местного значения городского округа "Город Архангельск" цифры "961 304,3", "956 318,5" и "398 843,4" заменить цифрами </w:t>
      </w:r>
      <w:r w:rsidR="000C14D6">
        <w:rPr>
          <w:color w:val="000000" w:themeColor="text1"/>
          <w:spacing w:val="-6"/>
          <w:szCs w:val="28"/>
        </w:rPr>
        <w:br/>
      </w:r>
      <w:r w:rsidRPr="00005332">
        <w:rPr>
          <w:color w:val="000000" w:themeColor="text1"/>
          <w:spacing w:val="-6"/>
          <w:szCs w:val="28"/>
        </w:rPr>
        <w:t>"960 524,3", "955 538,5" и "398 063,4" соответственно;</w:t>
      </w:r>
    </w:p>
    <w:p w:rsidR="007F093C" w:rsidRPr="00005332" w:rsidRDefault="007F093C" w:rsidP="007F093C">
      <w:pPr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5332">
        <w:rPr>
          <w:color w:val="000000" w:themeColor="text1"/>
          <w:szCs w:val="28"/>
        </w:rPr>
        <w:lastRenderedPageBreak/>
        <w:t>в графе 4 строки "</w:t>
      </w:r>
      <w:r w:rsidRPr="00005332">
        <w:rPr>
          <w:color w:val="000000" w:themeColor="text1"/>
          <w:spacing w:val="-6"/>
          <w:szCs w:val="28"/>
        </w:rPr>
        <w:t>Мероприятие 30. Уплата исполнительских сборов, штрафов (в том числе административных)</w:t>
      </w:r>
      <w:r w:rsidRPr="00005332">
        <w:rPr>
          <w:color w:val="000000" w:themeColor="text1"/>
          <w:szCs w:val="28"/>
        </w:rPr>
        <w:t>" цифры "2 149,4" и "2 049,4" заменить цифрами "3 700,0" и "3 600,0" соответственно;</w:t>
      </w:r>
    </w:p>
    <w:p w:rsidR="007F093C" w:rsidRPr="00005332" w:rsidRDefault="007F093C" w:rsidP="007F093C">
      <w:pPr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5332">
        <w:rPr>
          <w:color w:val="000000" w:themeColor="text1"/>
          <w:szCs w:val="28"/>
        </w:rPr>
        <w:t>в графе 4 строки "Ведомственная программа" цифры "</w:t>
      </w:r>
      <w:r w:rsidRPr="00005332">
        <w:rPr>
          <w:color w:val="000000" w:themeColor="text1"/>
          <w:spacing w:val="-6"/>
          <w:szCs w:val="28"/>
        </w:rPr>
        <w:t xml:space="preserve">1 863 799,9" </w:t>
      </w:r>
      <w:r w:rsidR="000C14D6">
        <w:rPr>
          <w:color w:val="000000" w:themeColor="text1"/>
          <w:spacing w:val="-6"/>
          <w:szCs w:val="28"/>
        </w:rPr>
        <w:br/>
      </w:r>
      <w:r w:rsidRPr="00005332">
        <w:rPr>
          <w:color w:val="000000" w:themeColor="text1"/>
          <w:spacing w:val="-6"/>
          <w:szCs w:val="28"/>
        </w:rPr>
        <w:t xml:space="preserve">и "1 271 </w:t>
      </w:r>
      <w:r w:rsidR="000D536B">
        <w:rPr>
          <w:color w:val="000000" w:themeColor="text1"/>
          <w:spacing w:val="-6"/>
          <w:szCs w:val="28"/>
        </w:rPr>
        <w:t xml:space="preserve">711,1" </w:t>
      </w:r>
      <w:r w:rsidRPr="00005332">
        <w:rPr>
          <w:color w:val="000000" w:themeColor="text1"/>
          <w:spacing w:val="-6"/>
          <w:szCs w:val="28"/>
        </w:rPr>
        <w:t>заменить цифрами "1 864 570,5" и "1 272 481,7"</w:t>
      </w:r>
      <w:r w:rsidRPr="00005332">
        <w:rPr>
          <w:color w:val="000000" w:themeColor="text1"/>
          <w:szCs w:val="28"/>
        </w:rPr>
        <w:t>.</w:t>
      </w:r>
    </w:p>
    <w:p w:rsidR="007F093C" w:rsidRDefault="007F093C" w:rsidP="000C14D6">
      <w:pPr>
        <w:tabs>
          <w:tab w:val="left" w:pos="993"/>
        </w:tabs>
        <w:ind w:firstLine="708"/>
        <w:jc w:val="both"/>
        <w:rPr>
          <w:color w:val="000000" w:themeColor="text1"/>
          <w:szCs w:val="28"/>
          <w:shd w:val="clear" w:color="auto" w:fill="FFFFFF"/>
        </w:rPr>
      </w:pPr>
      <w:r w:rsidRPr="00005332">
        <w:rPr>
          <w:color w:val="000000" w:themeColor="text1"/>
          <w:szCs w:val="28"/>
        </w:rPr>
        <w:t>3.</w:t>
      </w:r>
      <w:r w:rsidR="000C14D6">
        <w:rPr>
          <w:color w:val="000000" w:themeColor="text1"/>
          <w:szCs w:val="28"/>
        </w:rPr>
        <w:tab/>
      </w:r>
      <w:r w:rsidRPr="00005332">
        <w:rPr>
          <w:color w:val="000000" w:themeColor="text1"/>
          <w:szCs w:val="28"/>
        </w:rPr>
        <w:t xml:space="preserve">Внести в ведомственную целевую программу "Капитальный ремонт объектов городского округа "Город Архангельск", утвержденную постановлением Администрации городского округа "Город Архангельск" </w:t>
      </w:r>
      <w:r w:rsidR="000C14D6">
        <w:rPr>
          <w:color w:val="000000" w:themeColor="text1"/>
          <w:szCs w:val="28"/>
        </w:rPr>
        <w:br/>
      </w:r>
      <w:r w:rsidRPr="00005332">
        <w:rPr>
          <w:color w:val="000000" w:themeColor="text1"/>
          <w:szCs w:val="28"/>
        </w:rPr>
        <w:t>от 19 я</w:t>
      </w:r>
      <w:r w:rsidR="000D536B">
        <w:rPr>
          <w:color w:val="000000" w:themeColor="text1"/>
          <w:szCs w:val="28"/>
        </w:rPr>
        <w:t xml:space="preserve">нваря 2022 года № </w:t>
      </w:r>
      <w:r w:rsidRPr="00005332">
        <w:rPr>
          <w:color w:val="000000" w:themeColor="text1"/>
          <w:szCs w:val="28"/>
        </w:rPr>
        <w:t xml:space="preserve">86 (с изменениями), (далее – программа) </w:t>
      </w:r>
      <w:r w:rsidRPr="00005332">
        <w:rPr>
          <w:color w:val="000000" w:themeColor="text1"/>
          <w:szCs w:val="28"/>
          <w:shd w:val="clear" w:color="auto" w:fill="FFFFFF"/>
        </w:rPr>
        <w:t>изменение, изложив строку "Объемы и источники финансового обеспечения реализации ведомственной программы" паспорта программы в следующей редакции:</w:t>
      </w:r>
    </w:p>
    <w:p w:rsidR="00C264FD" w:rsidRPr="00C264FD" w:rsidRDefault="00C264FD" w:rsidP="000C14D6">
      <w:pPr>
        <w:tabs>
          <w:tab w:val="left" w:pos="993"/>
        </w:tabs>
        <w:ind w:firstLine="708"/>
        <w:jc w:val="both"/>
        <w:rPr>
          <w:color w:val="000000" w:themeColor="text1"/>
          <w:sz w:val="10"/>
          <w:szCs w:val="10"/>
          <w:shd w:val="clear" w:color="auto" w:fill="FFFFFF"/>
        </w:rPr>
      </w:pPr>
    </w:p>
    <w:tbl>
      <w:tblPr>
        <w:tblW w:w="95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1417"/>
        <w:gridCol w:w="1701"/>
        <w:gridCol w:w="1503"/>
      </w:tblGrid>
      <w:tr w:rsidR="007F093C" w:rsidRPr="00005332" w:rsidTr="000C14D6">
        <w:trPr>
          <w:trHeight w:val="599"/>
        </w:trPr>
        <w:tc>
          <w:tcPr>
            <w:tcW w:w="1843" w:type="dxa"/>
            <w:vMerge w:val="restart"/>
          </w:tcPr>
          <w:p w:rsidR="007F093C" w:rsidRPr="000C14D6" w:rsidRDefault="007F093C" w:rsidP="00506BDB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"Объемы </w:t>
            </w:r>
            <w:r w:rsid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 источники финансового обеспечения реализации ведомственной программы</w:t>
            </w:r>
          </w:p>
        </w:tc>
        <w:tc>
          <w:tcPr>
            <w:tcW w:w="7740" w:type="dxa"/>
            <w:gridSpan w:val="5"/>
          </w:tcPr>
          <w:p w:rsidR="007F093C" w:rsidRPr="000C14D6" w:rsidRDefault="007F093C" w:rsidP="00506BDB">
            <w:pPr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Общий объем финансового обеспечения реализации ведомственной программы составит 656 738,4 тыс. руб., в том числе:</w:t>
            </w:r>
          </w:p>
        </w:tc>
      </w:tr>
      <w:tr w:rsidR="007F093C" w:rsidRPr="00005332" w:rsidTr="000C14D6">
        <w:trPr>
          <w:trHeight w:val="141"/>
        </w:trPr>
        <w:tc>
          <w:tcPr>
            <w:tcW w:w="1843" w:type="dxa"/>
            <w:vMerge/>
          </w:tcPr>
          <w:p w:rsidR="007F093C" w:rsidRPr="000C14D6" w:rsidRDefault="007F093C" w:rsidP="00506BDB">
            <w:pPr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7F093C" w:rsidRPr="000C14D6" w:rsidRDefault="007F093C" w:rsidP="00506BDB">
            <w:pPr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Годы реализации ведом</w:t>
            </w:r>
            <w:r w:rsid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ственной программы</w:t>
            </w:r>
          </w:p>
        </w:tc>
        <w:tc>
          <w:tcPr>
            <w:tcW w:w="6322" w:type="dxa"/>
            <w:gridSpan w:val="4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Источники финансового обеспечения, тыс. руб.</w:t>
            </w:r>
          </w:p>
        </w:tc>
      </w:tr>
      <w:tr w:rsidR="007F093C" w:rsidRPr="00005332" w:rsidTr="000C14D6">
        <w:trPr>
          <w:trHeight w:val="397"/>
        </w:trPr>
        <w:tc>
          <w:tcPr>
            <w:tcW w:w="1843" w:type="dxa"/>
            <w:vMerge/>
          </w:tcPr>
          <w:p w:rsidR="007F093C" w:rsidRPr="000C14D6" w:rsidRDefault="007F093C" w:rsidP="00506BDB">
            <w:pPr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7F093C" w:rsidRPr="000C14D6" w:rsidRDefault="007F093C" w:rsidP="00506BDB">
            <w:pPr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бюджетные ассигнования городского бюджета</w:t>
            </w:r>
          </w:p>
        </w:tc>
        <w:tc>
          <w:tcPr>
            <w:tcW w:w="1503" w:type="dxa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F093C" w:rsidRPr="00005332" w:rsidTr="000C14D6">
        <w:trPr>
          <w:trHeight w:val="491"/>
        </w:trPr>
        <w:tc>
          <w:tcPr>
            <w:tcW w:w="1843" w:type="dxa"/>
            <w:vMerge/>
          </w:tcPr>
          <w:p w:rsidR="007F093C" w:rsidRPr="000C14D6" w:rsidRDefault="007F093C" w:rsidP="00506BDB">
            <w:pPr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7F093C" w:rsidRPr="000C14D6" w:rsidRDefault="007F093C" w:rsidP="00506BDB">
            <w:pPr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городской </w:t>
            </w:r>
            <w:r w:rsid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7" w:type="dxa"/>
          </w:tcPr>
          <w:p w:rsidR="007F093C" w:rsidRPr="000C14D6" w:rsidRDefault="000C14D6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областной </w:t>
            </w:r>
            <w:r w:rsidR="007F093C"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федеральный  бюджет</w:t>
            </w:r>
          </w:p>
        </w:tc>
        <w:tc>
          <w:tcPr>
            <w:tcW w:w="1503" w:type="dxa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</w:tc>
      </w:tr>
      <w:tr w:rsidR="007F093C" w:rsidRPr="00005332" w:rsidTr="000C14D6">
        <w:trPr>
          <w:trHeight w:val="141"/>
        </w:trPr>
        <w:tc>
          <w:tcPr>
            <w:tcW w:w="1843" w:type="dxa"/>
            <w:vMerge/>
          </w:tcPr>
          <w:p w:rsidR="007F093C" w:rsidRPr="000C14D6" w:rsidRDefault="007F093C" w:rsidP="00506BDB">
            <w:pPr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35 329,2</w:t>
            </w:r>
          </w:p>
        </w:tc>
        <w:tc>
          <w:tcPr>
            <w:tcW w:w="1417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79 907,1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244 797,9</w:t>
            </w:r>
          </w:p>
        </w:tc>
        <w:tc>
          <w:tcPr>
            <w:tcW w:w="1503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360 034,2</w:t>
            </w:r>
          </w:p>
        </w:tc>
      </w:tr>
      <w:tr w:rsidR="007F093C" w:rsidRPr="00005332" w:rsidTr="000C14D6">
        <w:trPr>
          <w:trHeight w:val="363"/>
        </w:trPr>
        <w:tc>
          <w:tcPr>
            <w:tcW w:w="1843" w:type="dxa"/>
            <w:vMerge/>
          </w:tcPr>
          <w:p w:rsidR="007F093C" w:rsidRPr="000C14D6" w:rsidRDefault="007F093C" w:rsidP="00506BDB">
            <w:pPr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2023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20 000,0</w:t>
            </w:r>
          </w:p>
        </w:tc>
        <w:tc>
          <w:tcPr>
            <w:tcW w:w="1417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59 109,7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217 594,5</w:t>
            </w:r>
          </w:p>
        </w:tc>
        <w:tc>
          <w:tcPr>
            <w:tcW w:w="1503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296 704,2</w:t>
            </w:r>
          </w:p>
        </w:tc>
      </w:tr>
      <w:tr w:rsidR="007F093C" w:rsidRPr="00005332" w:rsidTr="000C14D6">
        <w:trPr>
          <w:trHeight w:val="141"/>
        </w:trPr>
        <w:tc>
          <w:tcPr>
            <w:tcW w:w="1843" w:type="dxa"/>
            <w:vMerge/>
          </w:tcPr>
          <w:p w:rsidR="007F093C" w:rsidRPr="000C14D6" w:rsidRDefault="007F093C" w:rsidP="00506BDB">
            <w:pPr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03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</w:tr>
      <w:tr w:rsidR="007F093C" w:rsidRPr="00005332" w:rsidTr="000C14D6">
        <w:trPr>
          <w:trHeight w:val="141"/>
        </w:trPr>
        <w:tc>
          <w:tcPr>
            <w:tcW w:w="1843" w:type="dxa"/>
            <w:vMerge/>
          </w:tcPr>
          <w:p w:rsidR="007F093C" w:rsidRPr="000C14D6" w:rsidRDefault="007F093C" w:rsidP="00506BDB">
            <w:pPr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2025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03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</w:tr>
      <w:tr w:rsidR="007F093C" w:rsidRPr="00005332" w:rsidTr="000C14D6">
        <w:trPr>
          <w:trHeight w:val="141"/>
        </w:trPr>
        <w:tc>
          <w:tcPr>
            <w:tcW w:w="1843" w:type="dxa"/>
            <w:vMerge/>
          </w:tcPr>
          <w:p w:rsidR="007F093C" w:rsidRPr="000C14D6" w:rsidRDefault="007F093C" w:rsidP="00506BDB">
            <w:pPr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2026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03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</w:tr>
      <w:tr w:rsidR="007F093C" w:rsidRPr="00005332" w:rsidTr="000C14D6">
        <w:trPr>
          <w:trHeight w:val="141"/>
        </w:trPr>
        <w:tc>
          <w:tcPr>
            <w:tcW w:w="1843" w:type="dxa"/>
            <w:vMerge/>
          </w:tcPr>
          <w:p w:rsidR="007F093C" w:rsidRPr="000C14D6" w:rsidRDefault="007F093C" w:rsidP="00506BDB">
            <w:pPr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Cs w:val="24"/>
                <w:lang w:eastAsia="en-US"/>
              </w:rPr>
              <w:t>2027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03" w:type="dxa"/>
          </w:tcPr>
          <w:p w:rsidR="007F093C" w:rsidRPr="000C14D6" w:rsidRDefault="007F093C" w:rsidP="000C14D6">
            <w:pPr>
              <w:jc w:val="center"/>
              <w:rPr>
                <w:color w:val="000000" w:themeColor="text1"/>
                <w:szCs w:val="24"/>
              </w:rPr>
            </w:pPr>
            <w:r w:rsidRPr="000C14D6">
              <w:rPr>
                <w:color w:val="000000" w:themeColor="text1"/>
                <w:szCs w:val="24"/>
              </w:rPr>
              <w:t>-</w:t>
            </w:r>
          </w:p>
        </w:tc>
      </w:tr>
      <w:tr w:rsidR="007F093C" w:rsidRPr="00005332" w:rsidTr="000C14D6">
        <w:trPr>
          <w:trHeight w:val="141"/>
        </w:trPr>
        <w:tc>
          <w:tcPr>
            <w:tcW w:w="1843" w:type="dxa"/>
            <w:vMerge/>
          </w:tcPr>
          <w:p w:rsidR="007F093C" w:rsidRPr="000C14D6" w:rsidRDefault="007F093C" w:rsidP="00506BDB">
            <w:pPr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3C" w:rsidRPr="000C14D6" w:rsidRDefault="007F093C" w:rsidP="00506BDB">
            <w:pPr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55 329,2</w:t>
            </w:r>
          </w:p>
        </w:tc>
        <w:tc>
          <w:tcPr>
            <w:tcW w:w="1417" w:type="dxa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139 016,8</w:t>
            </w:r>
          </w:p>
        </w:tc>
        <w:tc>
          <w:tcPr>
            <w:tcW w:w="1701" w:type="dxa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462 392,4</w:t>
            </w:r>
          </w:p>
        </w:tc>
        <w:tc>
          <w:tcPr>
            <w:tcW w:w="1503" w:type="dxa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656 738,4"</w:t>
            </w:r>
            <w:r w:rsidRPr="000C14D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C264FD" w:rsidRPr="00C264FD" w:rsidRDefault="00C264FD" w:rsidP="007F093C">
      <w:pPr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 w:val="10"/>
          <w:szCs w:val="10"/>
        </w:rPr>
      </w:pPr>
    </w:p>
    <w:p w:rsidR="007F093C" w:rsidRPr="00005332" w:rsidRDefault="007F093C" w:rsidP="007F093C">
      <w:pPr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5332">
        <w:rPr>
          <w:color w:val="000000" w:themeColor="text1"/>
          <w:szCs w:val="28"/>
        </w:rPr>
        <w:t>4. Внести в приложение № 2 к программе следующие изменения:</w:t>
      </w:r>
    </w:p>
    <w:p w:rsidR="007F093C" w:rsidRDefault="007F093C" w:rsidP="007F093C">
      <w:pPr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pacing w:val="-6"/>
          <w:szCs w:val="28"/>
        </w:rPr>
      </w:pPr>
      <w:r w:rsidRPr="00005332">
        <w:rPr>
          <w:color w:val="000000" w:themeColor="text1"/>
          <w:szCs w:val="28"/>
        </w:rPr>
        <w:t>строку "</w:t>
      </w:r>
      <w:r w:rsidRPr="00005332">
        <w:rPr>
          <w:color w:val="000000" w:themeColor="text1"/>
          <w:spacing w:val="-6"/>
          <w:szCs w:val="28"/>
        </w:rPr>
        <w:t xml:space="preserve">Мероприятие 3. </w:t>
      </w:r>
      <w:r w:rsidRPr="00005332">
        <w:rPr>
          <w:rFonts w:eastAsia="Calibri"/>
          <w:color w:val="000000" w:themeColor="text1"/>
          <w:szCs w:val="28"/>
        </w:rPr>
        <w:t>Проведение работ по капитальному ремонту объектов социальной сферы, находящихся в муниципальной казне городского округа "Город Архангельск"</w:t>
      </w:r>
      <w:r w:rsidRPr="00005332">
        <w:rPr>
          <w:color w:val="000000" w:themeColor="text1"/>
          <w:spacing w:val="-6"/>
          <w:szCs w:val="28"/>
        </w:rPr>
        <w:t xml:space="preserve"> изложить в следующей редакции:</w:t>
      </w:r>
    </w:p>
    <w:p w:rsidR="00C264FD" w:rsidRPr="00C264FD" w:rsidRDefault="00C264FD" w:rsidP="007F093C">
      <w:pPr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pacing w:val="-6"/>
          <w:sz w:val="10"/>
          <w:szCs w:val="10"/>
        </w:rPr>
      </w:pPr>
    </w:p>
    <w:tbl>
      <w:tblPr>
        <w:tblStyle w:val="12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134"/>
        <w:gridCol w:w="1134"/>
        <w:gridCol w:w="567"/>
        <w:gridCol w:w="568"/>
        <w:gridCol w:w="853"/>
        <w:gridCol w:w="706"/>
      </w:tblGrid>
      <w:tr w:rsidR="007F093C" w:rsidRPr="000C14D6" w:rsidTr="000C14D6">
        <w:trPr>
          <w:trHeight w:val="767"/>
        </w:trPr>
        <w:tc>
          <w:tcPr>
            <w:tcW w:w="1809" w:type="dxa"/>
            <w:vMerge w:val="restart"/>
          </w:tcPr>
          <w:p w:rsidR="007F093C" w:rsidRPr="000C14D6" w:rsidRDefault="007F093C" w:rsidP="00506BD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 xml:space="preserve">"Мероприятие 3. Проведение работ по капитальному ремонту объектов социальной сферы, находящихся </w:t>
            </w:r>
            <w:r w:rsidR="000C14D6"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br/>
            </w: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в муници</w:t>
            </w:r>
            <w:r w:rsidR="000C14D6"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  <w:r w:rsidR="000C14D6"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br/>
            </w: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lastRenderedPageBreak/>
              <w:t>пальной казне городского округа "Город Архангельск"</w:t>
            </w:r>
          </w:p>
        </w:tc>
        <w:tc>
          <w:tcPr>
            <w:tcW w:w="1701" w:type="dxa"/>
          </w:tcPr>
          <w:p w:rsidR="007F093C" w:rsidRPr="000C14D6" w:rsidRDefault="007F093C" w:rsidP="00506BD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7F093C" w:rsidRPr="000C14D6" w:rsidRDefault="007F093C" w:rsidP="000C14D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Итого</w:t>
            </w:r>
          </w:p>
        </w:tc>
        <w:tc>
          <w:tcPr>
            <w:tcW w:w="1134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338 576,1</w:t>
            </w:r>
          </w:p>
        </w:tc>
        <w:tc>
          <w:tcPr>
            <w:tcW w:w="1134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296 704,2</w:t>
            </w:r>
          </w:p>
        </w:tc>
        <w:tc>
          <w:tcPr>
            <w:tcW w:w="567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568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853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706" w:type="dxa"/>
          </w:tcPr>
          <w:p w:rsidR="007F093C" w:rsidRPr="000C14D6" w:rsidRDefault="007F093C" w:rsidP="00506BDB">
            <w:pPr>
              <w:tabs>
                <w:tab w:val="left" w:pos="709"/>
              </w:tabs>
              <w:ind w:hanging="24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</w:tr>
      <w:tr w:rsidR="007F093C" w:rsidRPr="000C14D6" w:rsidTr="000C14D6">
        <w:trPr>
          <w:trHeight w:val="1030"/>
        </w:trPr>
        <w:tc>
          <w:tcPr>
            <w:tcW w:w="1809" w:type="dxa"/>
            <w:vMerge/>
          </w:tcPr>
          <w:p w:rsidR="007F093C" w:rsidRPr="000C14D6" w:rsidRDefault="007F093C" w:rsidP="00506BD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093C" w:rsidRPr="000C14D6" w:rsidRDefault="007F093C" w:rsidP="000C14D6">
            <w:pPr>
              <w:tabs>
                <w:tab w:val="left" w:pos="709"/>
              </w:tabs>
              <w:ind w:right="-108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 xml:space="preserve">Департамент транспорта, строительства </w:t>
            </w:r>
            <w:r w:rsid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br/>
            </w: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 xml:space="preserve">и городской </w:t>
            </w:r>
            <w:r w:rsidRPr="000C14D6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2"/>
                <w:szCs w:val="28"/>
              </w:rPr>
              <w:t>инфраструктуры/</w:t>
            </w: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 xml:space="preserve"> департамент </w:t>
            </w: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lastRenderedPageBreak/>
              <w:t xml:space="preserve">транспорта, строительства </w:t>
            </w:r>
            <w:r w:rsid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br/>
            </w: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и городской инфраструктуры</w:t>
            </w:r>
          </w:p>
          <w:p w:rsidR="007F093C" w:rsidRPr="000C14D6" w:rsidRDefault="007F093C" w:rsidP="00506BD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276" w:type="dxa"/>
          </w:tcPr>
          <w:p w:rsidR="007F093C" w:rsidRPr="000C14D6" w:rsidRDefault="007F093C" w:rsidP="000C14D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lastRenderedPageBreak/>
              <w:t>Городской</w:t>
            </w:r>
            <w:r w:rsid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 xml:space="preserve"> </w:t>
            </w: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бюджет</w:t>
            </w:r>
          </w:p>
        </w:tc>
        <w:tc>
          <w:tcPr>
            <w:tcW w:w="1134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19 303,2</w:t>
            </w:r>
          </w:p>
        </w:tc>
        <w:tc>
          <w:tcPr>
            <w:tcW w:w="1134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20 000,0</w:t>
            </w:r>
          </w:p>
        </w:tc>
        <w:tc>
          <w:tcPr>
            <w:tcW w:w="567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 xml:space="preserve">-            </w:t>
            </w:r>
          </w:p>
        </w:tc>
        <w:tc>
          <w:tcPr>
            <w:tcW w:w="568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853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706" w:type="dxa"/>
          </w:tcPr>
          <w:p w:rsidR="007F093C" w:rsidRPr="000C14D6" w:rsidRDefault="007F093C" w:rsidP="00506BDB">
            <w:pPr>
              <w:tabs>
                <w:tab w:val="left" w:pos="709"/>
              </w:tabs>
              <w:ind w:hanging="24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</w:tr>
      <w:tr w:rsidR="007F093C" w:rsidRPr="000C14D6" w:rsidTr="000C14D6">
        <w:trPr>
          <w:trHeight w:val="738"/>
        </w:trPr>
        <w:tc>
          <w:tcPr>
            <w:tcW w:w="1809" w:type="dxa"/>
            <w:vMerge/>
          </w:tcPr>
          <w:p w:rsidR="007F093C" w:rsidRPr="000C14D6" w:rsidRDefault="007F093C" w:rsidP="00506BD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701" w:type="dxa"/>
            <w:vMerge/>
          </w:tcPr>
          <w:p w:rsidR="007F093C" w:rsidRPr="000C14D6" w:rsidRDefault="007F093C" w:rsidP="00506BD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276" w:type="dxa"/>
          </w:tcPr>
          <w:p w:rsidR="007F093C" w:rsidRPr="000C14D6" w:rsidRDefault="007F093C" w:rsidP="000C14D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74 475,0</w:t>
            </w:r>
          </w:p>
        </w:tc>
        <w:tc>
          <w:tcPr>
            <w:tcW w:w="1134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59 109,7</w:t>
            </w:r>
          </w:p>
        </w:tc>
        <w:tc>
          <w:tcPr>
            <w:tcW w:w="567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568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853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706" w:type="dxa"/>
          </w:tcPr>
          <w:p w:rsidR="007F093C" w:rsidRPr="000C14D6" w:rsidRDefault="007F093C" w:rsidP="00506BDB">
            <w:pPr>
              <w:tabs>
                <w:tab w:val="left" w:pos="709"/>
              </w:tabs>
              <w:ind w:hanging="24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</w:tr>
      <w:tr w:rsidR="007F093C" w:rsidRPr="000C14D6" w:rsidTr="000C14D6">
        <w:trPr>
          <w:trHeight w:val="600"/>
        </w:trPr>
        <w:tc>
          <w:tcPr>
            <w:tcW w:w="1809" w:type="dxa"/>
            <w:vMerge/>
          </w:tcPr>
          <w:p w:rsidR="007F093C" w:rsidRPr="000C14D6" w:rsidRDefault="007F093C" w:rsidP="00506BD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701" w:type="dxa"/>
            <w:vMerge/>
          </w:tcPr>
          <w:p w:rsidR="007F093C" w:rsidRPr="000C14D6" w:rsidRDefault="007F093C" w:rsidP="00506BD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276" w:type="dxa"/>
          </w:tcPr>
          <w:p w:rsidR="007F093C" w:rsidRPr="000C14D6" w:rsidRDefault="007F093C" w:rsidP="000C14D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Федераль</w:t>
            </w:r>
            <w:r w:rsid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  <w:r w:rsid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br/>
            </w: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ный бюджет</w:t>
            </w:r>
          </w:p>
        </w:tc>
        <w:tc>
          <w:tcPr>
            <w:tcW w:w="1134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244 797,9</w:t>
            </w:r>
          </w:p>
        </w:tc>
        <w:tc>
          <w:tcPr>
            <w:tcW w:w="1134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217 594,5</w:t>
            </w:r>
          </w:p>
        </w:tc>
        <w:tc>
          <w:tcPr>
            <w:tcW w:w="567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568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853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706" w:type="dxa"/>
          </w:tcPr>
          <w:p w:rsidR="007F093C" w:rsidRPr="000C14D6" w:rsidRDefault="007F093C" w:rsidP="00506BDB">
            <w:pPr>
              <w:tabs>
                <w:tab w:val="left" w:pos="709"/>
              </w:tabs>
              <w:ind w:hanging="24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-";</w:t>
            </w:r>
          </w:p>
          <w:p w:rsidR="007F093C" w:rsidRPr="000C14D6" w:rsidRDefault="007F093C" w:rsidP="00506BDB">
            <w:pPr>
              <w:tabs>
                <w:tab w:val="left" w:pos="709"/>
              </w:tabs>
              <w:ind w:hanging="24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</w:p>
        </w:tc>
      </w:tr>
    </w:tbl>
    <w:p w:rsidR="00C264FD" w:rsidRPr="00C264FD" w:rsidRDefault="00C264FD" w:rsidP="007F093C">
      <w:pPr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 w:val="10"/>
          <w:szCs w:val="10"/>
        </w:rPr>
      </w:pPr>
    </w:p>
    <w:p w:rsidR="007F093C" w:rsidRDefault="007F093C" w:rsidP="007F093C">
      <w:pPr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5332">
        <w:rPr>
          <w:color w:val="000000" w:themeColor="text1"/>
          <w:szCs w:val="28"/>
        </w:rPr>
        <w:t>строку "Ведомственная программа" изложить в следующей редакции:</w:t>
      </w:r>
    </w:p>
    <w:p w:rsidR="00C264FD" w:rsidRPr="00C264FD" w:rsidRDefault="00C264FD" w:rsidP="007F093C">
      <w:pPr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 w:val="10"/>
          <w:szCs w:val="10"/>
        </w:rPr>
      </w:pPr>
    </w:p>
    <w:tbl>
      <w:tblPr>
        <w:tblStyle w:val="12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701"/>
        <w:gridCol w:w="1274"/>
        <w:gridCol w:w="1135"/>
        <w:gridCol w:w="709"/>
        <w:gridCol w:w="568"/>
        <w:gridCol w:w="853"/>
        <w:gridCol w:w="706"/>
      </w:tblGrid>
      <w:tr w:rsidR="007F093C" w:rsidRPr="00005332" w:rsidTr="000C14D6">
        <w:tc>
          <w:tcPr>
            <w:tcW w:w="1809" w:type="dxa"/>
            <w:vMerge w:val="restart"/>
          </w:tcPr>
          <w:p w:rsidR="007F093C" w:rsidRPr="000C14D6" w:rsidRDefault="007F093C" w:rsidP="00506BD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"Ведомственная программа</w:t>
            </w:r>
          </w:p>
        </w:tc>
        <w:tc>
          <w:tcPr>
            <w:tcW w:w="993" w:type="dxa"/>
            <w:vMerge w:val="restart"/>
          </w:tcPr>
          <w:p w:rsidR="007F093C" w:rsidRPr="000C14D6" w:rsidRDefault="007F093C" w:rsidP="00506BD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Всего</w:t>
            </w:r>
          </w:p>
        </w:tc>
        <w:tc>
          <w:tcPr>
            <w:tcW w:w="1701" w:type="dxa"/>
          </w:tcPr>
          <w:p w:rsidR="007F093C" w:rsidRPr="000C14D6" w:rsidRDefault="007F093C" w:rsidP="000C14D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Итого</w:t>
            </w:r>
          </w:p>
        </w:tc>
        <w:tc>
          <w:tcPr>
            <w:tcW w:w="1274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360 034,2</w:t>
            </w:r>
          </w:p>
        </w:tc>
        <w:tc>
          <w:tcPr>
            <w:tcW w:w="1135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296 704,2</w:t>
            </w:r>
          </w:p>
        </w:tc>
        <w:tc>
          <w:tcPr>
            <w:tcW w:w="709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568" w:type="dxa"/>
          </w:tcPr>
          <w:p w:rsidR="007F093C" w:rsidRPr="000C14D6" w:rsidRDefault="007F093C" w:rsidP="00506B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853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706" w:type="dxa"/>
          </w:tcPr>
          <w:p w:rsidR="007F093C" w:rsidRPr="000C14D6" w:rsidRDefault="007F093C" w:rsidP="00506BDB">
            <w:pPr>
              <w:tabs>
                <w:tab w:val="left" w:pos="709"/>
              </w:tabs>
              <w:ind w:hanging="24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</w:tr>
      <w:tr w:rsidR="007F093C" w:rsidRPr="00005332" w:rsidTr="000C14D6">
        <w:tc>
          <w:tcPr>
            <w:tcW w:w="1809" w:type="dxa"/>
            <w:vMerge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vMerge/>
          </w:tcPr>
          <w:p w:rsidR="007F093C" w:rsidRPr="000C14D6" w:rsidRDefault="007F093C" w:rsidP="00506BD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701" w:type="dxa"/>
          </w:tcPr>
          <w:p w:rsidR="007F093C" w:rsidRPr="000C14D6" w:rsidRDefault="007F093C" w:rsidP="000C14D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Городской</w:t>
            </w:r>
            <w:r w:rsid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 xml:space="preserve"> </w:t>
            </w: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бюджет</w:t>
            </w:r>
          </w:p>
        </w:tc>
        <w:tc>
          <w:tcPr>
            <w:tcW w:w="1274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35 329,2</w:t>
            </w:r>
          </w:p>
        </w:tc>
        <w:tc>
          <w:tcPr>
            <w:tcW w:w="1135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20 000,0</w:t>
            </w:r>
          </w:p>
        </w:tc>
        <w:tc>
          <w:tcPr>
            <w:tcW w:w="709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568" w:type="dxa"/>
          </w:tcPr>
          <w:p w:rsidR="007F093C" w:rsidRPr="000C14D6" w:rsidRDefault="007F093C" w:rsidP="00506B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853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706" w:type="dxa"/>
          </w:tcPr>
          <w:p w:rsidR="007F093C" w:rsidRPr="000C14D6" w:rsidRDefault="007F093C" w:rsidP="00506BDB">
            <w:pPr>
              <w:tabs>
                <w:tab w:val="left" w:pos="709"/>
              </w:tabs>
              <w:ind w:hanging="24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</w:tr>
      <w:tr w:rsidR="007F093C" w:rsidRPr="00005332" w:rsidTr="000C14D6">
        <w:trPr>
          <w:trHeight w:val="470"/>
        </w:trPr>
        <w:tc>
          <w:tcPr>
            <w:tcW w:w="1809" w:type="dxa"/>
            <w:vMerge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vMerge/>
          </w:tcPr>
          <w:p w:rsidR="007F093C" w:rsidRPr="000C14D6" w:rsidRDefault="007F093C" w:rsidP="00506BD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701" w:type="dxa"/>
          </w:tcPr>
          <w:p w:rsidR="007F093C" w:rsidRPr="000C14D6" w:rsidRDefault="007F093C" w:rsidP="000C14D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Областной  бюджет</w:t>
            </w:r>
          </w:p>
        </w:tc>
        <w:tc>
          <w:tcPr>
            <w:tcW w:w="1274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79 907,1</w:t>
            </w:r>
          </w:p>
        </w:tc>
        <w:tc>
          <w:tcPr>
            <w:tcW w:w="1135" w:type="dxa"/>
          </w:tcPr>
          <w:p w:rsidR="007F093C" w:rsidRPr="000C14D6" w:rsidRDefault="007F093C" w:rsidP="00506B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59 109,7</w:t>
            </w:r>
          </w:p>
        </w:tc>
        <w:tc>
          <w:tcPr>
            <w:tcW w:w="709" w:type="dxa"/>
          </w:tcPr>
          <w:p w:rsidR="007F093C" w:rsidRPr="000C14D6" w:rsidRDefault="007F093C" w:rsidP="00506B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568" w:type="dxa"/>
          </w:tcPr>
          <w:p w:rsidR="007F093C" w:rsidRPr="000C14D6" w:rsidRDefault="007F093C" w:rsidP="00506B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853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706" w:type="dxa"/>
          </w:tcPr>
          <w:p w:rsidR="007F093C" w:rsidRPr="000C14D6" w:rsidRDefault="007F093C" w:rsidP="00506BDB">
            <w:pPr>
              <w:tabs>
                <w:tab w:val="left" w:pos="709"/>
              </w:tabs>
              <w:ind w:hanging="24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</w:tr>
      <w:tr w:rsidR="007F093C" w:rsidRPr="00005332" w:rsidTr="000C14D6">
        <w:trPr>
          <w:trHeight w:val="470"/>
        </w:trPr>
        <w:tc>
          <w:tcPr>
            <w:tcW w:w="1809" w:type="dxa"/>
            <w:vMerge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vMerge/>
          </w:tcPr>
          <w:p w:rsidR="007F093C" w:rsidRPr="000C14D6" w:rsidRDefault="007F093C" w:rsidP="00506BD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701" w:type="dxa"/>
          </w:tcPr>
          <w:p w:rsidR="007F093C" w:rsidRPr="000C14D6" w:rsidRDefault="007F093C" w:rsidP="000C14D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Федеральный бюджет</w:t>
            </w:r>
          </w:p>
        </w:tc>
        <w:tc>
          <w:tcPr>
            <w:tcW w:w="1274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244 797,9</w:t>
            </w:r>
          </w:p>
        </w:tc>
        <w:tc>
          <w:tcPr>
            <w:tcW w:w="1135" w:type="dxa"/>
          </w:tcPr>
          <w:p w:rsidR="007F093C" w:rsidRPr="000C14D6" w:rsidRDefault="007F093C" w:rsidP="00506B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217 594,5</w:t>
            </w:r>
          </w:p>
        </w:tc>
        <w:tc>
          <w:tcPr>
            <w:tcW w:w="709" w:type="dxa"/>
          </w:tcPr>
          <w:p w:rsidR="007F093C" w:rsidRPr="000C14D6" w:rsidRDefault="007F093C" w:rsidP="00506B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568" w:type="dxa"/>
          </w:tcPr>
          <w:p w:rsidR="007F093C" w:rsidRPr="000C14D6" w:rsidRDefault="007F093C" w:rsidP="00506B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853" w:type="dxa"/>
          </w:tcPr>
          <w:p w:rsidR="007F093C" w:rsidRPr="000C14D6" w:rsidRDefault="007F093C" w:rsidP="00506BDB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706" w:type="dxa"/>
          </w:tcPr>
          <w:p w:rsidR="007F093C" w:rsidRPr="000C14D6" w:rsidRDefault="007F093C" w:rsidP="00506BDB">
            <w:pPr>
              <w:tabs>
                <w:tab w:val="left" w:pos="709"/>
              </w:tabs>
              <w:ind w:hanging="24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</w:pPr>
            <w:r w:rsidRPr="000C14D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8"/>
              </w:rPr>
              <w:t>".</w:t>
            </w:r>
          </w:p>
        </w:tc>
      </w:tr>
    </w:tbl>
    <w:p w:rsidR="00C264FD" w:rsidRPr="00C264FD" w:rsidRDefault="00C264FD" w:rsidP="007F093C">
      <w:pPr>
        <w:tabs>
          <w:tab w:val="left" w:pos="1134"/>
        </w:tabs>
        <w:ind w:firstLine="709"/>
        <w:jc w:val="both"/>
        <w:rPr>
          <w:color w:val="000000" w:themeColor="text1"/>
          <w:sz w:val="10"/>
          <w:szCs w:val="10"/>
          <w:shd w:val="clear" w:color="auto" w:fill="FFFFFF"/>
        </w:rPr>
      </w:pPr>
    </w:p>
    <w:p w:rsidR="007F093C" w:rsidRDefault="007F093C" w:rsidP="007F093C">
      <w:pPr>
        <w:tabs>
          <w:tab w:val="left" w:pos="1134"/>
        </w:tabs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005332">
        <w:rPr>
          <w:color w:val="000000" w:themeColor="text1"/>
          <w:szCs w:val="28"/>
          <w:shd w:val="clear" w:color="auto" w:fill="FFFFFF"/>
        </w:rPr>
        <w:t xml:space="preserve">5. </w:t>
      </w:r>
      <w:r w:rsidRPr="00005332">
        <w:rPr>
          <w:color w:val="000000" w:themeColor="text1"/>
          <w:szCs w:val="28"/>
        </w:rPr>
        <w:t>Внести в приложени</w:t>
      </w:r>
      <w:r w:rsidR="000D536B">
        <w:rPr>
          <w:color w:val="000000" w:themeColor="text1"/>
          <w:szCs w:val="28"/>
        </w:rPr>
        <w:t>я</w:t>
      </w:r>
      <w:r w:rsidRPr="00005332">
        <w:rPr>
          <w:color w:val="000000" w:themeColor="text1"/>
          <w:szCs w:val="28"/>
          <w:shd w:val="clear" w:color="auto" w:fill="FFFFFF"/>
        </w:rPr>
        <w:t xml:space="preserve"> к </w:t>
      </w:r>
      <w:r w:rsidRPr="00005332">
        <w:rPr>
          <w:color w:val="000000" w:themeColor="text1"/>
          <w:szCs w:val="28"/>
        </w:rPr>
        <w:t xml:space="preserve">муниципальной программе "Комплексное развитие территории городского округа "Город Архангельск", утвержденной постановлением Администрации муниципального образования </w:t>
      </w:r>
      <w:r w:rsidRPr="00005332">
        <w:rPr>
          <w:bCs/>
          <w:color w:val="000000" w:themeColor="text1"/>
          <w:szCs w:val="28"/>
        </w:rPr>
        <w:t>"</w:t>
      </w:r>
      <w:r w:rsidRPr="00005332">
        <w:rPr>
          <w:color w:val="000000" w:themeColor="text1"/>
          <w:szCs w:val="28"/>
        </w:rPr>
        <w:t>Город Архангельск</w:t>
      </w:r>
      <w:r w:rsidRPr="00005332">
        <w:rPr>
          <w:bCs/>
          <w:color w:val="000000" w:themeColor="text1"/>
          <w:szCs w:val="28"/>
        </w:rPr>
        <w:t>"</w:t>
      </w:r>
      <w:r w:rsidR="000D536B">
        <w:rPr>
          <w:color w:val="000000" w:themeColor="text1"/>
          <w:szCs w:val="28"/>
        </w:rPr>
        <w:t xml:space="preserve"> от 24 октября 2019 года № </w:t>
      </w:r>
      <w:r w:rsidRPr="00005332">
        <w:rPr>
          <w:color w:val="000000" w:themeColor="text1"/>
          <w:szCs w:val="28"/>
        </w:rPr>
        <w:t xml:space="preserve">1711 (с изменениями </w:t>
      </w:r>
      <w:r w:rsidR="000C14D6">
        <w:rPr>
          <w:color w:val="000000" w:themeColor="text1"/>
          <w:szCs w:val="28"/>
        </w:rPr>
        <w:br/>
      </w:r>
      <w:r w:rsidRPr="00005332">
        <w:rPr>
          <w:color w:val="000000" w:themeColor="text1"/>
          <w:szCs w:val="28"/>
        </w:rPr>
        <w:t xml:space="preserve">и дополнениями), (далее – Муниципальная программа) </w:t>
      </w:r>
      <w:r w:rsidRPr="00005332">
        <w:rPr>
          <w:color w:val="000000" w:themeColor="text1"/>
          <w:szCs w:val="28"/>
          <w:shd w:val="clear" w:color="auto" w:fill="FFFFFF"/>
        </w:rPr>
        <w:t xml:space="preserve">следующие изменения: </w:t>
      </w:r>
    </w:p>
    <w:p w:rsidR="000D536B" w:rsidRPr="00005332" w:rsidRDefault="000D536B" w:rsidP="007F093C">
      <w:pPr>
        <w:tabs>
          <w:tab w:val="left" w:pos="1134"/>
        </w:tabs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а) </w:t>
      </w:r>
      <w:r w:rsidRPr="00005332">
        <w:rPr>
          <w:color w:val="000000" w:themeColor="text1"/>
          <w:szCs w:val="28"/>
        </w:rPr>
        <w:t>в приложени</w:t>
      </w:r>
      <w:r>
        <w:rPr>
          <w:color w:val="000000" w:themeColor="text1"/>
          <w:szCs w:val="28"/>
        </w:rPr>
        <w:t>и</w:t>
      </w:r>
      <w:r w:rsidRPr="00005332">
        <w:rPr>
          <w:color w:val="000000" w:themeColor="text1"/>
          <w:szCs w:val="28"/>
          <w:shd w:val="clear" w:color="auto" w:fill="FFFFFF"/>
        </w:rPr>
        <w:t xml:space="preserve"> № 1 к </w:t>
      </w:r>
      <w:r>
        <w:rPr>
          <w:color w:val="000000" w:themeColor="text1"/>
          <w:szCs w:val="28"/>
        </w:rPr>
        <w:t>М</w:t>
      </w:r>
      <w:r w:rsidRPr="00005332">
        <w:rPr>
          <w:color w:val="000000" w:themeColor="text1"/>
          <w:szCs w:val="28"/>
        </w:rPr>
        <w:t>униципальной программе</w:t>
      </w:r>
      <w:r>
        <w:rPr>
          <w:color w:val="000000" w:themeColor="text1"/>
          <w:szCs w:val="28"/>
        </w:rPr>
        <w:t>:</w:t>
      </w:r>
    </w:p>
    <w:p w:rsidR="007F093C" w:rsidRPr="00005332" w:rsidRDefault="007F093C" w:rsidP="007F093C">
      <w:pPr>
        <w:ind w:firstLine="709"/>
        <w:jc w:val="both"/>
        <w:rPr>
          <w:color w:val="000000" w:themeColor="text1"/>
          <w:szCs w:val="28"/>
        </w:rPr>
      </w:pPr>
      <w:r w:rsidRPr="00005332">
        <w:rPr>
          <w:color w:val="000000" w:themeColor="text1"/>
          <w:szCs w:val="28"/>
          <w:shd w:val="clear" w:color="auto" w:fill="FFFFFF"/>
        </w:rPr>
        <w:t>строку "</w:t>
      </w:r>
      <w:r w:rsidRPr="00005332">
        <w:rPr>
          <w:color w:val="000000" w:themeColor="text1"/>
          <w:szCs w:val="28"/>
        </w:rPr>
        <w:t>Целевой индикатор 9. Количество построенных, реконструируемых и введенных в эксплуатацию объектов муниципальной собственности городского округа "Город Архангельск" изложить в следующей редакции:</w:t>
      </w:r>
    </w:p>
    <w:tbl>
      <w:tblPr>
        <w:tblpPr w:leftFromText="180" w:rightFromText="180" w:vertAnchor="text" w:horzAnchor="margin" w:tblpXSpec="center" w:tblpY="142"/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4"/>
        <w:gridCol w:w="992"/>
        <w:gridCol w:w="425"/>
        <w:gridCol w:w="500"/>
        <w:gridCol w:w="359"/>
        <w:gridCol w:w="358"/>
        <w:gridCol w:w="342"/>
        <w:gridCol w:w="284"/>
        <w:gridCol w:w="283"/>
        <w:gridCol w:w="709"/>
      </w:tblGrid>
      <w:tr w:rsidR="007F093C" w:rsidRPr="00005332" w:rsidTr="000C14D6">
        <w:tc>
          <w:tcPr>
            <w:tcW w:w="5604" w:type="dxa"/>
          </w:tcPr>
          <w:p w:rsidR="007F093C" w:rsidRPr="000C14D6" w:rsidRDefault="007F093C" w:rsidP="00506BDB">
            <w:pPr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"Целевой индикатор 9. Количество построенных, реконструируемых и введенных в эксплуатацию объектов муниципальной собственности городского округа "Город Архангельск"</w:t>
            </w:r>
          </w:p>
        </w:tc>
        <w:tc>
          <w:tcPr>
            <w:tcW w:w="992" w:type="dxa"/>
          </w:tcPr>
          <w:p w:rsidR="007F093C" w:rsidRPr="000C14D6" w:rsidRDefault="007F093C" w:rsidP="00506BDB">
            <w:pPr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Единиц</w:t>
            </w:r>
          </w:p>
        </w:tc>
        <w:tc>
          <w:tcPr>
            <w:tcW w:w="425" w:type="dxa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500" w:type="dxa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10</w:t>
            </w:r>
          </w:p>
        </w:tc>
        <w:tc>
          <w:tcPr>
            <w:tcW w:w="359" w:type="dxa"/>
            <w:shd w:val="clear" w:color="auto" w:fill="FFFFFF" w:themeFill="background1"/>
          </w:tcPr>
          <w:p w:rsidR="007F093C" w:rsidRPr="000C14D6" w:rsidRDefault="007F093C" w:rsidP="000C14D6">
            <w:pPr>
              <w:ind w:left="-36" w:right="-67"/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14</w:t>
            </w:r>
          </w:p>
        </w:tc>
        <w:tc>
          <w:tcPr>
            <w:tcW w:w="358" w:type="dxa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342" w:type="dxa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284" w:type="dxa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283" w:type="dxa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09" w:type="dxa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1";</w:t>
            </w:r>
          </w:p>
        </w:tc>
      </w:tr>
    </w:tbl>
    <w:p w:rsidR="00C264FD" w:rsidRDefault="00C264FD" w:rsidP="007F093C">
      <w:pPr>
        <w:ind w:firstLine="709"/>
        <w:jc w:val="both"/>
        <w:rPr>
          <w:color w:val="000000" w:themeColor="text1"/>
          <w:sz w:val="10"/>
          <w:szCs w:val="10"/>
        </w:rPr>
      </w:pPr>
    </w:p>
    <w:p w:rsidR="00C264FD" w:rsidRPr="00C264FD" w:rsidRDefault="00C264FD" w:rsidP="007F093C">
      <w:pPr>
        <w:ind w:firstLine="709"/>
        <w:jc w:val="both"/>
        <w:rPr>
          <w:color w:val="000000" w:themeColor="text1"/>
          <w:sz w:val="10"/>
          <w:szCs w:val="10"/>
        </w:rPr>
      </w:pPr>
    </w:p>
    <w:p w:rsidR="007F093C" w:rsidRPr="00005332" w:rsidRDefault="007F093C" w:rsidP="007F093C">
      <w:pPr>
        <w:ind w:firstLine="709"/>
        <w:jc w:val="both"/>
        <w:rPr>
          <w:color w:val="000000" w:themeColor="text1"/>
          <w:szCs w:val="28"/>
        </w:rPr>
      </w:pPr>
      <w:r w:rsidRPr="00005332">
        <w:rPr>
          <w:color w:val="000000" w:themeColor="text1"/>
          <w:szCs w:val="28"/>
        </w:rPr>
        <w:t>в подпрограмме 6 "Капитальные вложения в объекты муниципальной собственности городского округа "Город Архангельск":</w:t>
      </w:r>
    </w:p>
    <w:p w:rsidR="007F093C" w:rsidRPr="00005332" w:rsidRDefault="007F093C" w:rsidP="007F093C">
      <w:pPr>
        <w:ind w:firstLine="709"/>
        <w:jc w:val="both"/>
        <w:rPr>
          <w:color w:val="000000" w:themeColor="text1"/>
          <w:szCs w:val="28"/>
        </w:rPr>
      </w:pPr>
      <w:r w:rsidRPr="00005332">
        <w:rPr>
          <w:color w:val="000000" w:themeColor="text1"/>
          <w:szCs w:val="28"/>
          <w:shd w:val="clear" w:color="auto" w:fill="FFFFFF"/>
        </w:rPr>
        <w:t>строку "</w:t>
      </w:r>
      <w:r w:rsidRPr="00005332">
        <w:rPr>
          <w:color w:val="000000" w:themeColor="text1"/>
          <w:szCs w:val="28"/>
        </w:rPr>
        <w:t xml:space="preserve">Целевой индикатор 2. </w:t>
      </w:r>
      <w:r w:rsidRPr="00005332">
        <w:rPr>
          <w:rFonts w:eastAsia="Calibri"/>
          <w:color w:val="000000" w:themeColor="text1"/>
          <w:szCs w:val="28"/>
        </w:rPr>
        <w:t>Протяженность построенных и введенных в эксплуатацию воздушных линий электропередачи наружного освещения</w:t>
      </w:r>
      <w:r w:rsidRPr="00005332">
        <w:rPr>
          <w:color w:val="000000" w:themeColor="text1"/>
          <w:szCs w:val="28"/>
        </w:rPr>
        <w:t>" изложить в следующей редакции:</w:t>
      </w:r>
    </w:p>
    <w:tbl>
      <w:tblPr>
        <w:tblpPr w:leftFromText="180" w:rightFromText="180" w:vertAnchor="text" w:horzAnchor="margin" w:tblpXSpec="center" w:tblpY="142"/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851"/>
        <w:gridCol w:w="709"/>
        <w:gridCol w:w="708"/>
        <w:gridCol w:w="709"/>
        <w:gridCol w:w="709"/>
        <w:gridCol w:w="425"/>
        <w:gridCol w:w="425"/>
        <w:gridCol w:w="284"/>
        <w:gridCol w:w="425"/>
      </w:tblGrid>
      <w:tr w:rsidR="007F093C" w:rsidRPr="00005332" w:rsidTr="000C14D6">
        <w:tc>
          <w:tcPr>
            <w:tcW w:w="4611" w:type="dxa"/>
          </w:tcPr>
          <w:p w:rsidR="007F093C" w:rsidRPr="000C14D6" w:rsidRDefault="007F093C" w:rsidP="00506BDB">
            <w:pPr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"</w:t>
            </w:r>
            <w:r w:rsidRPr="000C14D6">
              <w:rPr>
                <w:rFonts w:eastAsia="Calibri"/>
                <w:color w:val="000000" w:themeColor="text1"/>
                <w:sz w:val="22"/>
                <w:szCs w:val="28"/>
              </w:rPr>
              <w:t>Целевой индикатор 2. Протяженность построенных и введенных в эксплуатацию воздушных линий электропередачи наружного освещения</w:t>
            </w:r>
            <w:r w:rsidRPr="000C14D6">
              <w:rPr>
                <w:color w:val="000000" w:themeColor="text1"/>
                <w:sz w:val="22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F093C" w:rsidRPr="000C14D6" w:rsidRDefault="007F093C" w:rsidP="00506BDB">
            <w:pPr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Метры</w:t>
            </w:r>
          </w:p>
        </w:tc>
        <w:tc>
          <w:tcPr>
            <w:tcW w:w="709" w:type="dxa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1162</w:t>
            </w:r>
          </w:p>
        </w:tc>
        <w:tc>
          <w:tcPr>
            <w:tcW w:w="708" w:type="dxa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1581</w:t>
            </w:r>
          </w:p>
        </w:tc>
        <w:tc>
          <w:tcPr>
            <w:tcW w:w="709" w:type="dxa"/>
            <w:shd w:val="clear" w:color="auto" w:fill="FFFFFF" w:themeFill="background1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3 468</w:t>
            </w:r>
          </w:p>
        </w:tc>
        <w:tc>
          <w:tcPr>
            <w:tcW w:w="709" w:type="dxa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830</w:t>
            </w:r>
          </w:p>
        </w:tc>
        <w:tc>
          <w:tcPr>
            <w:tcW w:w="425" w:type="dxa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425" w:type="dxa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284" w:type="dxa"/>
          </w:tcPr>
          <w:p w:rsidR="007F093C" w:rsidRPr="000C14D6" w:rsidRDefault="007F093C" w:rsidP="00506BD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425" w:type="dxa"/>
          </w:tcPr>
          <w:p w:rsidR="007F093C" w:rsidRPr="000C14D6" w:rsidRDefault="007F093C" w:rsidP="000D536B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C14D6">
              <w:rPr>
                <w:color w:val="000000" w:themeColor="text1"/>
                <w:sz w:val="22"/>
                <w:szCs w:val="28"/>
              </w:rPr>
              <w:t>-"</w:t>
            </w:r>
            <w:r w:rsidR="000D536B">
              <w:rPr>
                <w:color w:val="000000" w:themeColor="text1"/>
                <w:sz w:val="22"/>
                <w:szCs w:val="28"/>
              </w:rPr>
              <w:t>;</w:t>
            </w:r>
          </w:p>
        </w:tc>
      </w:tr>
    </w:tbl>
    <w:p w:rsidR="00C264FD" w:rsidRDefault="00C264FD" w:rsidP="007F093C">
      <w:pPr>
        <w:ind w:firstLine="709"/>
        <w:jc w:val="both"/>
        <w:rPr>
          <w:color w:val="000000" w:themeColor="text1"/>
          <w:sz w:val="10"/>
          <w:szCs w:val="10"/>
        </w:rPr>
      </w:pPr>
    </w:p>
    <w:p w:rsidR="00C264FD" w:rsidRPr="00C264FD" w:rsidRDefault="00C264FD" w:rsidP="007F093C">
      <w:pPr>
        <w:ind w:firstLine="709"/>
        <w:jc w:val="both"/>
        <w:rPr>
          <w:color w:val="000000" w:themeColor="text1"/>
          <w:sz w:val="10"/>
          <w:szCs w:val="10"/>
        </w:rPr>
      </w:pPr>
    </w:p>
    <w:p w:rsidR="007F093C" w:rsidRPr="00005332" w:rsidRDefault="000D536B" w:rsidP="00C264FD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б) приложение № </w:t>
      </w:r>
      <w:r w:rsidR="007F093C" w:rsidRPr="00005332">
        <w:rPr>
          <w:color w:val="000000" w:themeColor="text1"/>
          <w:szCs w:val="28"/>
        </w:rPr>
        <w:t>2 к Муниципальной программе изложить в новой редакции согласно приложению к настоящему постановлению;</w:t>
      </w:r>
    </w:p>
    <w:p w:rsidR="000D536B" w:rsidRDefault="000D536B" w:rsidP="00C264FD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в)</w:t>
      </w:r>
      <w:r w:rsidR="00C264FD">
        <w:rPr>
          <w:color w:val="000000" w:themeColor="text1"/>
          <w:szCs w:val="28"/>
        </w:rPr>
        <w:tab/>
      </w:r>
      <w:r w:rsidR="007F093C" w:rsidRPr="00005332">
        <w:rPr>
          <w:color w:val="000000" w:themeColor="text1"/>
          <w:szCs w:val="28"/>
        </w:rPr>
        <w:t>в приложени</w:t>
      </w:r>
      <w:r>
        <w:rPr>
          <w:color w:val="000000" w:themeColor="text1"/>
          <w:szCs w:val="28"/>
        </w:rPr>
        <w:t>и</w:t>
      </w:r>
      <w:r w:rsidR="007F093C" w:rsidRPr="00005332">
        <w:rPr>
          <w:color w:val="000000" w:themeColor="text1"/>
          <w:szCs w:val="28"/>
        </w:rPr>
        <w:t xml:space="preserve"> № 4 к Муниципальной программе</w:t>
      </w:r>
      <w:r>
        <w:rPr>
          <w:color w:val="000000" w:themeColor="text1"/>
          <w:szCs w:val="28"/>
        </w:rPr>
        <w:t>:</w:t>
      </w:r>
    </w:p>
    <w:p w:rsidR="007F093C" w:rsidRDefault="000D536B" w:rsidP="00C264FD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</w:t>
      </w:r>
      <w:r w:rsidR="007F093C" w:rsidRPr="00005332">
        <w:rPr>
          <w:color w:val="000000" w:themeColor="text1"/>
          <w:szCs w:val="28"/>
        </w:rPr>
        <w:t xml:space="preserve">троку "Объемы и источники финансового обеспечения реализации подпрограммы" </w:t>
      </w:r>
      <w:r>
        <w:rPr>
          <w:color w:val="000000" w:themeColor="text1"/>
          <w:szCs w:val="28"/>
        </w:rPr>
        <w:t xml:space="preserve">изложить </w:t>
      </w:r>
      <w:r w:rsidR="007F093C" w:rsidRPr="00005332">
        <w:rPr>
          <w:color w:val="000000" w:themeColor="text1"/>
          <w:szCs w:val="28"/>
        </w:rPr>
        <w:t>в следующей редакции:</w:t>
      </w:r>
    </w:p>
    <w:p w:rsidR="00C264FD" w:rsidRPr="00005332" w:rsidRDefault="00C264FD" w:rsidP="007F093C">
      <w:pPr>
        <w:ind w:firstLine="709"/>
        <w:jc w:val="both"/>
        <w:rPr>
          <w:color w:val="000000" w:themeColor="text1"/>
          <w:szCs w:val="28"/>
        </w:rPr>
      </w:pPr>
    </w:p>
    <w:tbl>
      <w:tblPr>
        <w:tblW w:w="9790" w:type="dxa"/>
        <w:jc w:val="center"/>
        <w:tblInd w:w="-43" w:type="dxa"/>
        <w:tblLayout w:type="fixed"/>
        <w:tblLook w:val="0000" w:firstRow="0" w:lastRow="0" w:firstColumn="0" w:lastColumn="0" w:noHBand="0" w:noVBand="0"/>
      </w:tblPr>
      <w:tblGrid>
        <w:gridCol w:w="1920"/>
        <w:gridCol w:w="1518"/>
        <w:gridCol w:w="1999"/>
        <w:gridCol w:w="2000"/>
        <w:gridCol w:w="2353"/>
      </w:tblGrid>
      <w:tr w:rsidR="007F093C" w:rsidRPr="000C14D6" w:rsidTr="00506BDB">
        <w:trPr>
          <w:cantSplit/>
          <w:trHeight w:val="646"/>
          <w:jc w:val="center"/>
        </w:trPr>
        <w:tc>
          <w:tcPr>
            <w:tcW w:w="19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0C14D6">
            <w:pPr>
              <w:adjustRightInd w:val="0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"Объемы </w:t>
            </w:r>
            <w:r w:rsid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br/>
            </w: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и источники финансового обеспечения реализации </w:t>
            </w: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lastRenderedPageBreak/>
              <w:t>подпрограммы</w:t>
            </w:r>
          </w:p>
        </w:tc>
        <w:tc>
          <w:tcPr>
            <w:tcW w:w="7870" w:type="dxa"/>
            <w:gridSpan w:val="4"/>
            <w:shd w:val="clear" w:color="auto" w:fill="auto"/>
          </w:tcPr>
          <w:p w:rsidR="007F093C" w:rsidRPr="000C14D6" w:rsidRDefault="007F093C" w:rsidP="00506BDB">
            <w:pPr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lastRenderedPageBreak/>
              <w:t>Общий объем финансового обеспечения реализации подпрограммы составит 340 096,9 тыс. руб., в том числе:</w:t>
            </w:r>
          </w:p>
        </w:tc>
      </w:tr>
      <w:tr w:rsidR="007F093C" w:rsidRPr="000C14D6" w:rsidTr="00506BDB">
        <w:trPr>
          <w:trHeight w:val="311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506BDB">
            <w:pPr>
              <w:adjustRightInd w:val="0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51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506BDB">
            <w:pPr>
              <w:adjustRightInd w:val="0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Годы реализации подпрограм-</w:t>
            </w: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lastRenderedPageBreak/>
              <w:t>мы</w:t>
            </w:r>
          </w:p>
        </w:tc>
        <w:tc>
          <w:tcPr>
            <w:tcW w:w="6352" w:type="dxa"/>
            <w:gridSpan w:val="3"/>
            <w:shd w:val="clear" w:color="auto" w:fill="auto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lastRenderedPageBreak/>
              <w:t>Источники финансового обеспечения, тыс. руб.</w:t>
            </w:r>
          </w:p>
        </w:tc>
      </w:tr>
      <w:tr w:rsidR="007F093C" w:rsidRPr="000C14D6" w:rsidTr="00506BDB">
        <w:trPr>
          <w:cantSplit/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506BDB">
            <w:pPr>
              <w:adjustRightInd w:val="0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635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Бюджетные ассигнования городского бюджета </w:t>
            </w:r>
          </w:p>
        </w:tc>
      </w:tr>
      <w:tr w:rsidR="007F093C" w:rsidRPr="000C14D6" w:rsidTr="00506BDB">
        <w:trPr>
          <w:trHeight w:val="258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506BDB">
            <w:pPr>
              <w:adjustRightInd w:val="0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городской </w:t>
            </w:r>
            <w:r w:rsid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br/>
            </w: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lastRenderedPageBreak/>
              <w:t xml:space="preserve">областной </w:t>
            </w:r>
            <w:r w:rsid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br/>
            </w: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lastRenderedPageBreak/>
              <w:t>Итого</w:t>
            </w:r>
          </w:p>
        </w:tc>
      </w:tr>
      <w:tr w:rsidR="007F093C" w:rsidRPr="000C14D6" w:rsidTr="00506BDB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506BDB">
            <w:pPr>
              <w:adjustRightInd w:val="0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2022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110 118,7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188 149,2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298 267,9</w:t>
            </w:r>
          </w:p>
        </w:tc>
      </w:tr>
      <w:tr w:rsidR="007F093C" w:rsidRPr="000C14D6" w:rsidTr="00506BDB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506BDB">
            <w:pPr>
              <w:adjustRightInd w:val="0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2023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18 003,8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18 003,8</w:t>
            </w:r>
          </w:p>
        </w:tc>
      </w:tr>
      <w:tr w:rsidR="007F093C" w:rsidRPr="000C14D6" w:rsidTr="00506BDB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506BDB">
            <w:pPr>
              <w:adjustRightInd w:val="0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2024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6 081,3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6 081,3</w:t>
            </w:r>
          </w:p>
        </w:tc>
      </w:tr>
      <w:tr w:rsidR="007F093C" w:rsidRPr="000C14D6" w:rsidTr="00506BDB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506BDB">
            <w:pPr>
              <w:adjustRightInd w:val="0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2025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6 081,3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6 081,3</w:t>
            </w:r>
          </w:p>
        </w:tc>
      </w:tr>
      <w:tr w:rsidR="007F093C" w:rsidRPr="000C14D6" w:rsidTr="00506BDB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506BDB">
            <w:pPr>
              <w:adjustRightInd w:val="0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2026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5 831,3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5 831,3</w:t>
            </w:r>
          </w:p>
        </w:tc>
      </w:tr>
      <w:tr w:rsidR="007F093C" w:rsidRPr="000C14D6" w:rsidTr="00506BDB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506BDB">
            <w:pPr>
              <w:adjustRightInd w:val="0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2027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0C14D6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5 831,3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5 831,3</w:t>
            </w:r>
          </w:p>
        </w:tc>
      </w:tr>
      <w:tr w:rsidR="007F093C" w:rsidRPr="000C14D6" w:rsidTr="00506BDB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506BDB">
            <w:pPr>
              <w:adjustRightInd w:val="0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C" w:rsidRPr="000C14D6" w:rsidRDefault="007F093C" w:rsidP="00506BDB">
            <w:pPr>
              <w:adjustRightInd w:val="0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Всего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151 947,7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188 149,2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93C" w:rsidRPr="000C14D6" w:rsidRDefault="007F093C" w:rsidP="00506BDB">
            <w:pPr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0C14D6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340 096,9".</w:t>
            </w:r>
          </w:p>
        </w:tc>
      </w:tr>
    </w:tbl>
    <w:p w:rsidR="00C264FD" w:rsidRPr="00C264FD" w:rsidRDefault="00C264FD" w:rsidP="007F093C">
      <w:pPr>
        <w:tabs>
          <w:tab w:val="left" w:pos="993"/>
        </w:tabs>
        <w:ind w:firstLine="709"/>
        <w:jc w:val="both"/>
        <w:rPr>
          <w:color w:val="000000" w:themeColor="text1"/>
          <w:sz w:val="10"/>
          <w:szCs w:val="10"/>
        </w:rPr>
      </w:pPr>
    </w:p>
    <w:p w:rsidR="008A6287" w:rsidRPr="00B063EB" w:rsidRDefault="000D536B" w:rsidP="007F093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6</w:t>
      </w:r>
      <w:r w:rsidR="007F093C" w:rsidRPr="00005332">
        <w:rPr>
          <w:color w:val="000000" w:themeColor="text1"/>
          <w:szCs w:val="28"/>
        </w:rPr>
        <w:t>.</w:t>
      </w:r>
      <w:r w:rsidR="00C264FD">
        <w:rPr>
          <w:color w:val="000000" w:themeColor="text1"/>
          <w:szCs w:val="28"/>
        </w:rPr>
        <w:tab/>
      </w:r>
      <w:r w:rsidR="007F093C" w:rsidRPr="00005332">
        <w:rPr>
          <w:color w:val="000000" w:themeColor="text1"/>
          <w:szCs w:val="28"/>
        </w:rPr>
        <w:t>Опубликовать постановление на официальном информационном интернет-портале городского округа "Город</w:t>
      </w:r>
      <w:r w:rsidR="007F093C" w:rsidRPr="00005332">
        <w:rPr>
          <w:color w:val="000000" w:themeColor="text1"/>
          <w:spacing w:val="-2"/>
          <w:szCs w:val="28"/>
        </w:rPr>
        <w:t xml:space="preserve"> </w:t>
      </w:r>
      <w:r w:rsidR="007F093C" w:rsidRPr="00005332">
        <w:rPr>
          <w:color w:val="000000" w:themeColor="text1"/>
          <w:szCs w:val="28"/>
        </w:rPr>
        <w:t>Архангельск".</w:t>
      </w:r>
    </w:p>
    <w:p w:rsidR="00C55600" w:rsidRPr="008A6287" w:rsidRDefault="00C55600" w:rsidP="00B170C8">
      <w:pPr>
        <w:tabs>
          <w:tab w:val="left" w:pos="993"/>
        </w:tabs>
        <w:ind w:firstLine="709"/>
        <w:rPr>
          <w:bCs/>
          <w:sz w:val="84"/>
          <w:szCs w:val="84"/>
        </w:rPr>
      </w:pPr>
    </w:p>
    <w:p w:rsidR="00CB22AE" w:rsidRDefault="00CB22AE" w:rsidP="008A7D35">
      <w:pPr>
        <w:tabs>
          <w:tab w:val="left" w:pos="7655"/>
        </w:tabs>
        <w:rPr>
          <w:b/>
        </w:rPr>
      </w:pPr>
      <w:r>
        <w:rPr>
          <w:b/>
        </w:rPr>
        <w:t>Глав</w:t>
      </w:r>
      <w:r w:rsidR="00A85498">
        <w:rPr>
          <w:b/>
        </w:rPr>
        <w:t>а</w:t>
      </w:r>
      <w:r>
        <w:rPr>
          <w:b/>
        </w:rPr>
        <w:t xml:space="preserve"> городского округ</w:t>
      </w:r>
      <w:r w:rsidR="00A85498">
        <w:rPr>
          <w:b/>
        </w:rPr>
        <w:t>а</w:t>
      </w:r>
      <w:r w:rsidR="00A85498">
        <w:rPr>
          <w:b/>
        </w:rPr>
        <w:br/>
        <w:t>"Город Архангельск"</w:t>
      </w:r>
      <w:r w:rsidR="00A85498">
        <w:rPr>
          <w:b/>
        </w:rPr>
        <w:tab/>
        <w:t xml:space="preserve">       Д.А</w:t>
      </w:r>
      <w:r>
        <w:rPr>
          <w:b/>
        </w:rPr>
        <w:t xml:space="preserve">. </w:t>
      </w:r>
      <w:r w:rsidR="00A85498">
        <w:rPr>
          <w:b/>
        </w:rPr>
        <w:t>Морев</w:t>
      </w:r>
      <w:bookmarkStart w:id="0" w:name="_GoBack"/>
      <w:bookmarkEnd w:id="0"/>
    </w:p>
    <w:sectPr w:rsidR="00CB22AE" w:rsidSect="00623505">
      <w:headerReference w:type="even" r:id="rId8"/>
      <w:headerReference w:type="default" r:id="rId9"/>
      <w:pgSz w:w="11906" w:h="16838" w:code="9"/>
      <w:pgMar w:top="567" w:right="567" w:bottom="993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0955"/>
      <w:docPartObj>
        <w:docPartGallery w:val="Page Numbers (Top of Page)"/>
        <w:docPartUnique/>
      </w:docPartObj>
    </w:sdtPr>
    <w:sdtEndPr/>
    <w:sdtContent>
      <w:p w:rsidR="009100D9" w:rsidRDefault="00910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5D">
          <w:rPr>
            <w:noProof/>
          </w:rPr>
          <w:t>4</w:t>
        </w:r>
        <w:r>
          <w:fldChar w:fldCharType="end"/>
        </w:r>
      </w:p>
    </w:sdtContent>
  </w:sdt>
  <w:p w:rsidR="009100D9" w:rsidRDefault="0091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436"/>
    <w:multiLevelType w:val="hybridMultilevel"/>
    <w:tmpl w:val="90908520"/>
    <w:lvl w:ilvl="0" w:tplc="9AA8C82E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9">
    <w:nsid w:val="70082810"/>
    <w:multiLevelType w:val="hybridMultilevel"/>
    <w:tmpl w:val="1BEEF42E"/>
    <w:lvl w:ilvl="0" w:tplc="3DC64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59CB"/>
    <w:rsid w:val="00015CF2"/>
    <w:rsid w:val="0001663A"/>
    <w:rsid w:val="000174B3"/>
    <w:rsid w:val="00020A8A"/>
    <w:rsid w:val="00023F8F"/>
    <w:rsid w:val="0002730A"/>
    <w:rsid w:val="000313E9"/>
    <w:rsid w:val="00031BC0"/>
    <w:rsid w:val="0003491C"/>
    <w:rsid w:val="00035167"/>
    <w:rsid w:val="00035D4C"/>
    <w:rsid w:val="00037595"/>
    <w:rsid w:val="000378CD"/>
    <w:rsid w:val="0004059E"/>
    <w:rsid w:val="00041DC3"/>
    <w:rsid w:val="000427A6"/>
    <w:rsid w:val="00045918"/>
    <w:rsid w:val="00047C21"/>
    <w:rsid w:val="000500D3"/>
    <w:rsid w:val="00051069"/>
    <w:rsid w:val="00051B90"/>
    <w:rsid w:val="00053F4E"/>
    <w:rsid w:val="00063168"/>
    <w:rsid w:val="00064062"/>
    <w:rsid w:val="00065E9E"/>
    <w:rsid w:val="0007075C"/>
    <w:rsid w:val="00072FBB"/>
    <w:rsid w:val="000741A7"/>
    <w:rsid w:val="00074C1C"/>
    <w:rsid w:val="000755B4"/>
    <w:rsid w:val="00076C56"/>
    <w:rsid w:val="00077636"/>
    <w:rsid w:val="000809E1"/>
    <w:rsid w:val="000824CA"/>
    <w:rsid w:val="0008359D"/>
    <w:rsid w:val="00083784"/>
    <w:rsid w:val="0008546E"/>
    <w:rsid w:val="00085528"/>
    <w:rsid w:val="000926CA"/>
    <w:rsid w:val="000962D7"/>
    <w:rsid w:val="000A3E11"/>
    <w:rsid w:val="000B02D5"/>
    <w:rsid w:val="000B4784"/>
    <w:rsid w:val="000B5D84"/>
    <w:rsid w:val="000B7B5C"/>
    <w:rsid w:val="000C14D6"/>
    <w:rsid w:val="000C3124"/>
    <w:rsid w:val="000C3174"/>
    <w:rsid w:val="000C3CCC"/>
    <w:rsid w:val="000D0FA6"/>
    <w:rsid w:val="000D152B"/>
    <w:rsid w:val="000D4B44"/>
    <w:rsid w:val="000D536B"/>
    <w:rsid w:val="000E0490"/>
    <w:rsid w:val="000E072B"/>
    <w:rsid w:val="000E23C7"/>
    <w:rsid w:val="000E436A"/>
    <w:rsid w:val="000E5B8B"/>
    <w:rsid w:val="000E72E9"/>
    <w:rsid w:val="000F1B20"/>
    <w:rsid w:val="000F24B9"/>
    <w:rsid w:val="000F5465"/>
    <w:rsid w:val="0010118D"/>
    <w:rsid w:val="0010153A"/>
    <w:rsid w:val="00101A54"/>
    <w:rsid w:val="001027CB"/>
    <w:rsid w:val="001067B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3F55"/>
    <w:rsid w:val="0013785B"/>
    <w:rsid w:val="00144640"/>
    <w:rsid w:val="0015155E"/>
    <w:rsid w:val="00152807"/>
    <w:rsid w:val="00155C82"/>
    <w:rsid w:val="0015784E"/>
    <w:rsid w:val="00162774"/>
    <w:rsid w:val="00165A88"/>
    <w:rsid w:val="001668B0"/>
    <w:rsid w:val="00170EEC"/>
    <w:rsid w:val="00180747"/>
    <w:rsid w:val="00181C07"/>
    <w:rsid w:val="00185991"/>
    <w:rsid w:val="001870C5"/>
    <w:rsid w:val="00187458"/>
    <w:rsid w:val="00190C26"/>
    <w:rsid w:val="00190DA4"/>
    <w:rsid w:val="0019194E"/>
    <w:rsid w:val="0019482E"/>
    <w:rsid w:val="00195F96"/>
    <w:rsid w:val="001961F8"/>
    <w:rsid w:val="001A011F"/>
    <w:rsid w:val="001A4DC5"/>
    <w:rsid w:val="001A5DA9"/>
    <w:rsid w:val="001B1A16"/>
    <w:rsid w:val="001B1BC9"/>
    <w:rsid w:val="001B2B38"/>
    <w:rsid w:val="001C10BE"/>
    <w:rsid w:val="001C1255"/>
    <w:rsid w:val="001D19DC"/>
    <w:rsid w:val="001D4172"/>
    <w:rsid w:val="001D51DC"/>
    <w:rsid w:val="001D5309"/>
    <w:rsid w:val="001D7A41"/>
    <w:rsid w:val="001E02CD"/>
    <w:rsid w:val="001E4D89"/>
    <w:rsid w:val="001E7B76"/>
    <w:rsid w:val="001E7C4B"/>
    <w:rsid w:val="001F0830"/>
    <w:rsid w:val="001F494B"/>
    <w:rsid w:val="001F4F0F"/>
    <w:rsid w:val="00200C12"/>
    <w:rsid w:val="00202034"/>
    <w:rsid w:val="00202774"/>
    <w:rsid w:val="002040D3"/>
    <w:rsid w:val="00207DBE"/>
    <w:rsid w:val="002130BE"/>
    <w:rsid w:val="00214DDC"/>
    <w:rsid w:val="00216291"/>
    <w:rsid w:val="00217113"/>
    <w:rsid w:val="00220CE0"/>
    <w:rsid w:val="00222CA8"/>
    <w:rsid w:val="002254D9"/>
    <w:rsid w:val="00226ACE"/>
    <w:rsid w:val="00226DBC"/>
    <w:rsid w:val="00227C98"/>
    <w:rsid w:val="00230C3D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2E92"/>
    <w:rsid w:val="00263949"/>
    <w:rsid w:val="002661F7"/>
    <w:rsid w:val="00266240"/>
    <w:rsid w:val="002712FA"/>
    <w:rsid w:val="0027235A"/>
    <w:rsid w:val="00273BCD"/>
    <w:rsid w:val="00273C2D"/>
    <w:rsid w:val="00276D28"/>
    <w:rsid w:val="00280E4B"/>
    <w:rsid w:val="002831C1"/>
    <w:rsid w:val="002835B9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16D"/>
    <w:rsid w:val="002C76A3"/>
    <w:rsid w:val="002D176A"/>
    <w:rsid w:val="002E18E8"/>
    <w:rsid w:val="002E27F4"/>
    <w:rsid w:val="002E4629"/>
    <w:rsid w:val="002E4993"/>
    <w:rsid w:val="002F00E4"/>
    <w:rsid w:val="002F1454"/>
    <w:rsid w:val="00303CCA"/>
    <w:rsid w:val="00304DC9"/>
    <w:rsid w:val="0030506D"/>
    <w:rsid w:val="00306D2F"/>
    <w:rsid w:val="00310755"/>
    <w:rsid w:val="00313B26"/>
    <w:rsid w:val="003166AB"/>
    <w:rsid w:val="00316E38"/>
    <w:rsid w:val="0032148B"/>
    <w:rsid w:val="00323C6A"/>
    <w:rsid w:val="00323D31"/>
    <w:rsid w:val="00324B10"/>
    <w:rsid w:val="003274D0"/>
    <w:rsid w:val="00331978"/>
    <w:rsid w:val="00332396"/>
    <w:rsid w:val="00333800"/>
    <w:rsid w:val="00337816"/>
    <w:rsid w:val="00345F0C"/>
    <w:rsid w:val="003518DD"/>
    <w:rsid w:val="00353B36"/>
    <w:rsid w:val="00361071"/>
    <w:rsid w:val="00361B5E"/>
    <w:rsid w:val="003672E2"/>
    <w:rsid w:val="0036787C"/>
    <w:rsid w:val="00374AF1"/>
    <w:rsid w:val="003776A9"/>
    <w:rsid w:val="003848A0"/>
    <w:rsid w:val="00385B82"/>
    <w:rsid w:val="00385BF3"/>
    <w:rsid w:val="00385D10"/>
    <w:rsid w:val="00387341"/>
    <w:rsid w:val="00390D87"/>
    <w:rsid w:val="003946CC"/>
    <w:rsid w:val="003950A7"/>
    <w:rsid w:val="003A3FCD"/>
    <w:rsid w:val="003A4BD8"/>
    <w:rsid w:val="003B00C4"/>
    <w:rsid w:val="003B086E"/>
    <w:rsid w:val="003B0B3B"/>
    <w:rsid w:val="003B0D2E"/>
    <w:rsid w:val="003B24D1"/>
    <w:rsid w:val="003B33F4"/>
    <w:rsid w:val="003B4140"/>
    <w:rsid w:val="003B51F0"/>
    <w:rsid w:val="003B54FB"/>
    <w:rsid w:val="003B5F52"/>
    <w:rsid w:val="003B63E1"/>
    <w:rsid w:val="003B6D6A"/>
    <w:rsid w:val="003C0A90"/>
    <w:rsid w:val="003C14E6"/>
    <w:rsid w:val="003C2BB7"/>
    <w:rsid w:val="003C57EE"/>
    <w:rsid w:val="003C60EA"/>
    <w:rsid w:val="003D2672"/>
    <w:rsid w:val="003D5D4B"/>
    <w:rsid w:val="003D7AC8"/>
    <w:rsid w:val="003D7E73"/>
    <w:rsid w:val="003E0D4A"/>
    <w:rsid w:val="003E358F"/>
    <w:rsid w:val="003F0D4B"/>
    <w:rsid w:val="003F262E"/>
    <w:rsid w:val="003F2ED8"/>
    <w:rsid w:val="003F556B"/>
    <w:rsid w:val="004000DD"/>
    <w:rsid w:val="00404755"/>
    <w:rsid w:val="00405F1B"/>
    <w:rsid w:val="004145BC"/>
    <w:rsid w:val="00417BCE"/>
    <w:rsid w:val="004225FF"/>
    <w:rsid w:val="0042475F"/>
    <w:rsid w:val="00425570"/>
    <w:rsid w:val="0043122F"/>
    <w:rsid w:val="0043248F"/>
    <w:rsid w:val="00433397"/>
    <w:rsid w:val="00433D0A"/>
    <w:rsid w:val="004340A9"/>
    <w:rsid w:val="0043420B"/>
    <w:rsid w:val="0043526E"/>
    <w:rsid w:val="00442A8F"/>
    <w:rsid w:val="00443116"/>
    <w:rsid w:val="00451C14"/>
    <w:rsid w:val="00452F5B"/>
    <w:rsid w:val="0045428E"/>
    <w:rsid w:val="004575A2"/>
    <w:rsid w:val="00461459"/>
    <w:rsid w:val="004616F4"/>
    <w:rsid w:val="00462B41"/>
    <w:rsid w:val="00462F9C"/>
    <w:rsid w:val="00465F40"/>
    <w:rsid w:val="0046680B"/>
    <w:rsid w:val="0046761B"/>
    <w:rsid w:val="00474DD2"/>
    <w:rsid w:val="004764F9"/>
    <w:rsid w:val="00476595"/>
    <w:rsid w:val="00476ED6"/>
    <w:rsid w:val="0047743E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94F"/>
    <w:rsid w:val="004C480C"/>
    <w:rsid w:val="004C5A79"/>
    <w:rsid w:val="004C7065"/>
    <w:rsid w:val="004D11ED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0C05"/>
    <w:rsid w:val="004F620F"/>
    <w:rsid w:val="00500102"/>
    <w:rsid w:val="00500343"/>
    <w:rsid w:val="005011B4"/>
    <w:rsid w:val="0050358F"/>
    <w:rsid w:val="005038D3"/>
    <w:rsid w:val="005040C2"/>
    <w:rsid w:val="005070C8"/>
    <w:rsid w:val="005149A5"/>
    <w:rsid w:val="00514D14"/>
    <w:rsid w:val="00522141"/>
    <w:rsid w:val="0052382D"/>
    <w:rsid w:val="00524557"/>
    <w:rsid w:val="00527F3A"/>
    <w:rsid w:val="00532AE1"/>
    <w:rsid w:val="00534622"/>
    <w:rsid w:val="00535739"/>
    <w:rsid w:val="0053618E"/>
    <w:rsid w:val="00544E40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798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E36"/>
    <w:rsid w:val="00583F6A"/>
    <w:rsid w:val="00584476"/>
    <w:rsid w:val="00594084"/>
    <w:rsid w:val="0059779E"/>
    <w:rsid w:val="005A0AF1"/>
    <w:rsid w:val="005A1496"/>
    <w:rsid w:val="005B116F"/>
    <w:rsid w:val="005B1D3E"/>
    <w:rsid w:val="005B2EA9"/>
    <w:rsid w:val="005B331E"/>
    <w:rsid w:val="005B366D"/>
    <w:rsid w:val="005B3E2A"/>
    <w:rsid w:val="005B6126"/>
    <w:rsid w:val="005C0E0D"/>
    <w:rsid w:val="005C2EC3"/>
    <w:rsid w:val="005C58FD"/>
    <w:rsid w:val="005C61B9"/>
    <w:rsid w:val="005C6897"/>
    <w:rsid w:val="005C785D"/>
    <w:rsid w:val="005D135B"/>
    <w:rsid w:val="005D7DF4"/>
    <w:rsid w:val="005E2864"/>
    <w:rsid w:val="005F087B"/>
    <w:rsid w:val="005F7440"/>
    <w:rsid w:val="006014C7"/>
    <w:rsid w:val="0060690A"/>
    <w:rsid w:val="0060725B"/>
    <w:rsid w:val="00611EF7"/>
    <w:rsid w:val="00614307"/>
    <w:rsid w:val="00614890"/>
    <w:rsid w:val="00614A01"/>
    <w:rsid w:val="006179F0"/>
    <w:rsid w:val="00620116"/>
    <w:rsid w:val="006234CD"/>
    <w:rsid w:val="00623505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4B4"/>
    <w:rsid w:val="00636DEB"/>
    <w:rsid w:val="00636E56"/>
    <w:rsid w:val="00640209"/>
    <w:rsid w:val="006407B1"/>
    <w:rsid w:val="00641D91"/>
    <w:rsid w:val="006450BA"/>
    <w:rsid w:val="006471DD"/>
    <w:rsid w:val="006533F5"/>
    <w:rsid w:val="00654EE3"/>
    <w:rsid w:val="0065761A"/>
    <w:rsid w:val="0066159D"/>
    <w:rsid w:val="006625E4"/>
    <w:rsid w:val="006627D2"/>
    <w:rsid w:val="00662C06"/>
    <w:rsid w:val="0066620C"/>
    <w:rsid w:val="00666E15"/>
    <w:rsid w:val="00667EB1"/>
    <w:rsid w:val="006740F7"/>
    <w:rsid w:val="00675403"/>
    <w:rsid w:val="006761FE"/>
    <w:rsid w:val="00676892"/>
    <w:rsid w:val="00682870"/>
    <w:rsid w:val="00686964"/>
    <w:rsid w:val="00692D36"/>
    <w:rsid w:val="006933D7"/>
    <w:rsid w:val="00694621"/>
    <w:rsid w:val="006A25BC"/>
    <w:rsid w:val="006A3589"/>
    <w:rsid w:val="006A533F"/>
    <w:rsid w:val="006A75B1"/>
    <w:rsid w:val="006B3CBD"/>
    <w:rsid w:val="006B5B61"/>
    <w:rsid w:val="006C022B"/>
    <w:rsid w:val="006C5323"/>
    <w:rsid w:val="006C59EC"/>
    <w:rsid w:val="006C676A"/>
    <w:rsid w:val="006D0453"/>
    <w:rsid w:val="006D6877"/>
    <w:rsid w:val="006D7782"/>
    <w:rsid w:val="006E2223"/>
    <w:rsid w:val="006E2745"/>
    <w:rsid w:val="006F0399"/>
    <w:rsid w:val="006F2869"/>
    <w:rsid w:val="006F34E3"/>
    <w:rsid w:val="006F41A4"/>
    <w:rsid w:val="00702BDC"/>
    <w:rsid w:val="007121EF"/>
    <w:rsid w:val="007134C8"/>
    <w:rsid w:val="00714311"/>
    <w:rsid w:val="00717135"/>
    <w:rsid w:val="00717B54"/>
    <w:rsid w:val="007210F0"/>
    <w:rsid w:val="00730846"/>
    <w:rsid w:val="00733829"/>
    <w:rsid w:val="00734E92"/>
    <w:rsid w:val="007366D3"/>
    <w:rsid w:val="00737587"/>
    <w:rsid w:val="00737D43"/>
    <w:rsid w:val="00744312"/>
    <w:rsid w:val="0074529D"/>
    <w:rsid w:val="00746179"/>
    <w:rsid w:val="00766A7E"/>
    <w:rsid w:val="00773D31"/>
    <w:rsid w:val="00776BC1"/>
    <w:rsid w:val="0078063A"/>
    <w:rsid w:val="00783042"/>
    <w:rsid w:val="007900FF"/>
    <w:rsid w:val="0079042A"/>
    <w:rsid w:val="00794A84"/>
    <w:rsid w:val="0079553F"/>
    <w:rsid w:val="007A20BD"/>
    <w:rsid w:val="007A4E7C"/>
    <w:rsid w:val="007A5E1A"/>
    <w:rsid w:val="007B05D9"/>
    <w:rsid w:val="007C0C84"/>
    <w:rsid w:val="007C20FA"/>
    <w:rsid w:val="007C59A2"/>
    <w:rsid w:val="007D2A96"/>
    <w:rsid w:val="007F093C"/>
    <w:rsid w:val="007F24FA"/>
    <w:rsid w:val="007F2F8D"/>
    <w:rsid w:val="0080042E"/>
    <w:rsid w:val="00800FE4"/>
    <w:rsid w:val="00801A17"/>
    <w:rsid w:val="008031A1"/>
    <w:rsid w:val="00803E41"/>
    <w:rsid w:val="008115D9"/>
    <w:rsid w:val="00820398"/>
    <w:rsid w:val="0082067F"/>
    <w:rsid w:val="00822C80"/>
    <w:rsid w:val="00823642"/>
    <w:rsid w:val="00826794"/>
    <w:rsid w:val="00831579"/>
    <w:rsid w:val="00832BB1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F1C"/>
    <w:rsid w:val="008504AE"/>
    <w:rsid w:val="00850F64"/>
    <w:rsid w:val="00851406"/>
    <w:rsid w:val="0085202A"/>
    <w:rsid w:val="00852045"/>
    <w:rsid w:val="00852B4A"/>
    <w:rsid w:val="008565EC"/>
    <w:rsid w:val="00862740"/>
    <w:rsid w:val="00862D0A"/>
    <w:rsid w:val="008630D6"/>
    <w:rsid w:val="00873F0C"/>
    <w:rsid w:val="00877460"/>
    <w:rsid w:val="00877642"/>
    <w:rsid w:val="008776F2"/>
    <w:rsid w:val="008919C5"/>
    <w:rsid w:val="0089216A"/>
    <w:rsid w:val="00893D75"/>
    <w:rsid w:val="00894B52"/>
    <w:rsid w:val="008A0F7E"/>
    <w:rsid w:val="008A6287"/>
    <w:rsid w:val="008A6B71"/>
    <w:rsid w:val="008A7332"/>
    <w:rsid w:val="008A7D35"/>
    <w:rsid w:val="008D1297"/>
    <w:rsid w:val="008D1DA0"/>
    <w:rsid w:val="008E0F91"/>
    <w:rsid w:val="008E17CE"/>
    <w:rsid w:val="008E38F2"/>
    <w:rsid w:val="008E3F87"/>
    <w:rsid w:val="008E7304"/>
    <w:rsid w:val="008F1A27"/>
    <w:rsid w:val="008F7A73"/>
    <w:rsid w:val="00905125"/>
    <w:rsid w:val="00905D89"/>
    <w:rsid w:val="009100D9"/>
    <w:rsid w:val="0091010C"/>
    <w:rsid w:val="00911A15"/>
    <w:rsid w:val="00911A6D"/>
    <w:rsid w:val="0091234C"/>
    <w:rsid w:val="009135AC"/>
    <w:rsid w:val="00916F0D"/>
    <w:rsid w:val="00921020"/>
    <w:rsid w:val="00922812"/>
    <w:rsid w:val="009267A4"/>
    <w:rsid w:val="00930BDB"/>
    <w:rsid w:val="009313E4"/>
    <w:rsid w:val="009315F5"/>
    <w:rsid w:val="00932681"/>
    <w:rsid w:val="0093313B"/>
    <w:rsid w:val="009337AE"/>
    <w:rsid w:val="00933FE1"/>
    <w:rsid w:val="00940FE8"/>
    <w:rsid w:val="009416A5"/>
    <w:rsid w:val="00946B8D"/>
    <w:rsid w:val="009478B6"/>
    <w:rsid w:val="009532B2"/>
    <w:rsid w:val="009538B9"/>
    <w:rsid w:val="0095539E"/>
    <w:rsid w:val="00961E9F"/>
    <w:rsid w:val="009631D1"/>
    <w:rsid w:val="009632EB"/>
    <w:rsid w:val="009678B6"/>
    <w:rsid w:val="0097247B"/>
    <w:rsid w:val="00973730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A6187"/>
    <w:rsid w:val="009B63AD"/>
    <w:rsid w:val="009C06AC"/>
    <w:rsid w:val="009C5B9D"/>
    <w:rsid w:val="009D215A"/>
    <w:rsid w:val="009D3BBC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1117"/>
    <w:rsid w:val="00A02A48"/>
    <w:rsid w:val="00A04E2F"/>
    <w:rsid w:val="00A11038"/>
    <w:rsid w:val="00A12D1F"/>
    <w:rsid w:val="00A209BA"/>
    <w:rsid w:val="00A22977"/>
    <w:rsid w:val="00A26D18"/>
    <w:rsid w:val="00A334DD"/>
    <w:rsid w:val="00A3370C"/>
    <w:rsid w:val="00A3386C"/>
    <w:rsid w:val="00A35D4E"/>
    <w:rsid w:val="00A362FD"/>
    <w:rsid w:val="00A407F4"/>
    <w:rsid w:val="00A41AC1"/>
    <w:rsid w:val="00A5541D"/>
    <w:rsid w:val="00A56971"/>
    <w:rsid w:val="00A62EF3"/>
    <w:rsid w:val="00A63D78"/>
    <w:rsid w:val="00A704C6"/>
    <w:rsid w:val="00A72E7F"/>
    <w:rsid w:val="00A74602"/>
    <w:rsid w:val="00A81528"/>
    <w:rsid w:val="00A82763"/>
    <w:rsid w:val="00A8371E"/>
    <w:rsid w:val="00A83AE2"/>
    <w:rsid w:val="00A85498"/>
    <w:rsid w:val="00A85E29"/>
    <w:rsid w:val="00A867F3"/>
    <w:rsid w:val="00A87B51"/>
    <w:rsid w:val="00A907F1"/>
    <w:rsid w:val="00A92EE3"/>
    <w:rsid w:val="00A94989"/>
    <w:rsid w:val="00AA0BD3"/>
    <w:rsid w:val="00AA3906"/>
    <w:rsid w:val="00AA6B8A"/>
    <w:rsid w:val="00AA7086"/>
    <w:rsid w:val="00AB00E5"/>
    <w:rsid w:val="00AB0E07"/>
    <w:rsid w:val="00AC4C08"/>
    <w:rsid w:val="00AC55CD"/>
    <w:rsid w:val="00AC7072"/>
    <w:rsid w:val="00AD2ECC"/>
    <w:rsid w:val="00AD37DC"/>
    <w:rsid w:val="00AD6B49"/>
    <w:rsid w:val="00AE2B9D"/>
    <w:rsid w:val="00AF0A11"/>
    <w:rsid w:val="00B04D81"/>
    <w:rsid w:val="00B07B90"/>
    <w:rsid w:val="00B1628B"/>
    <w:rsid w:val="00B170C8"/>
    <w:rsid w:val="00B20C85"/>
    <w:rsid w:val="00B24D1B"/>
    <w:rsid w:val="00B26371"/>
    <w:rsid w:val="00B31CE0"/>
    <w:rsid w:val="00B3247F"/>
    <w:rsid w:val="00B341C7"/>
    <w:rsid w:val="00B3444B"/>
    <w:rsid w:val="00B3460C"/>
    <w:rsid w:val="00B35B9E"/>
    <w:rsid w:val="00B36F01"/>
    <w:rsid w:val="00B37F71"/>
    <w:rsid w:val="00B40EAE"/>
    <w:rsid w:val="00B41E9E"/>
    <w:rsid w:val="00B43E7F"/>
    <w:rsid w:val="00B44FF1"/>
    <w:rsid w:val="00B46506"/>
    <w:rsid w:val="00B52087"/>
    <w:rsid w:val="00B53922"/>
    <w:rsid w:val="00B577EF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C89"/>
    <w:rsid w:val="00B73E98"/>
    <w:rsid w:val="00B77122"/>
    <w:rsid w:val="00B8089E"/>
    <w:rsid w:val="00B82BE7"/>
    <w:rsid w:val="00B8448E"/>
    <w:rsid w:val="00B84B7A"/>
    <w:rsid w:val="00B84D83"/>
    <w:rsid w:val="00B86360"/>
    <w:rsid w:val="00B8707E"/>
    <w:rsid w:val="00BA3999"/>
    <w:rsid w:val="00BA45BB"/>
    <w:rsid w:val="00BA5B40"/>
    <w:rsid w:val="00BB0CBE"/>
    <w:rsid w:val="00BB4C41"/>
    <w:rsid w:val="00BB5431"/>
    <w:rsid w:val="00BC00BB"/>
    <w:rsid w:val="00BC1C26"/>
    <w:rsid w:val="00BC2AA3"/>
    <w:rsid w:val="00BC3FCB"/>
    <w:rsid w:val="00BC4050"/>
    <w:rsid w:val="00BC5FBF"/>
    <w:rsid w:val="00BD0186"/>
    <w:rsid w:val="00BD7C11"/>
    <w:rsid w:val="00BE098E"/>
    <w:rsid w:val="00BE3803"/>
    <w:rsid w:val="00BE3DEE"/>
    <w:rsid w:val="00BE657C"/>
    <w:rsid w:val="00BF1F59"/>
    <w:rsid w:val="00BF4F21"/>
    <w:rsid w:val="00C01B8F"/>
    <w:rsid w:val="00C01BA8"/>
    <w:rsid w:val="00C02548"/>
    <w:rsid w:val="00C03143"/>
    <w:rsid w:val="00C0425D"/>
    <w:rsid w:val="00C04EA3"/>
    <w:rsid w:val="00C05784"/>
    <w:rsid w:val="00C07FBE"/>
    <w:rsid w:val="00C11699"/>
    <w:rsid w:val="00C12C95"/>
    <w:rsid w:val="00C12F3A"/>
    <w:rsid w:val="00C15069"/>
    <w:rsid w:val="00C16756"/>
    <w:rsid w:val="00C174FD"/>
    <w:rsid w:val="00C23FB6"/>
    <w:rsid w:val="00C262FE"/>
    <w:rsid w:val="00C264FD"/>
    <w:rsid w:val="00C2756D"/>
    <w:rsid w:val="00C33822"/>
    <w:rsid w:val="00C42EBF"/>
    <w:rsid w:val="00C546F1"/>
    <w:rsid w:val="00C55600"/>
    <w:rsid w:val="00C56400"/>
    <w:rsid w:val="00C56665"/>
    <w:rsid w:val="00C56FBD"/>
    <w:rsid w:val="00C57384"/>
    <w:rsid w:val="00C631AF"/>
    <w:rsid w:val="00C63398"/>
    <w:rsid w:val="00C65B6A"/>
    <w:rsid w:val="00C660B8"/>
    <w:rsid w:val="00C67105"/>
    <w:rsid w:val="00C71C3F"/>
    <w:rsid w:val="00C72B26"/>
    <w:rsid w:val="00C7518C"/>
    <w:rsid w:val="00C7688F"/>
    <w:rsid w:val="00C817FD"/>
    <w:rsid w:val="00C837F6"/>
    <w:rsid w:val="00C83DFA"/>
    <w:rsid w:val="00C85610"/>
    <w:rsid w:val="00C91E49"/>
    <w:rsid w:val="00C91F34"/>
    <w:rsid w:val="00C927B0"/>
    <w:rsid w:val="00CA4ED6"/>
    <w:rsid w:val="00CA5222"/>
    <w:rsid w:val="00CA7740"/>
    <w:rsid w:val="00CB22AE"/>
    <w:rsid w:val="00CB5D65"/>
    <w:rsid w:val="00CB6113"/>
    <w:rsid w:val="00CB6179"/>
    <w:rsid w:val="00CC21A5"/>
    <w:rsid w:val="00CC21DD"/>
    <w:rsid w:val="00CC3029"/>
    <w:rsid w:val="00CC33FD"/>
    <w:rsid w:val="00CC3D12"/>
    <w:rsid w:val="00CC7F94"/>
    <w:rsid w:val="00CD22D4"/>
    <w:rsid w:val="00CD2597"/>
    <w:rsid w:val="00CD570B"/>
    <w:rsid w:val="00CE0D16"/>
    <w:rsid w:val="00CE5C0E"/>
    <w:rsid w:val="00CE6F20"/>
    <w:rsid w:val="00CF2A6E"/>
    <w:rsid w:val="00CF6C98"/>
    <w:rsid w:val="00D07B81"/>
    <w:rsid w:val="00D12608"/>
    <w:rsid w:val="00D127F6"/>
    <w:rsid w:val="00D12B03"/>
    <w:rsid w:val="00D12BBB"/>
    <w:rsid w:val="00D12D88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2B5D"/>
    <w:rsid w:val="00D432C5"/>
    <w:rsid w:val="00D51863"/>
    <w:rsid w:val="00D52268"/>
    <w:rsid w:val="00D53397"/>
    <w:rsid w:val="00D5388A"/>
    <w:rsid w:val="00D549B7"/>
    <w:rsid w:val="00D5563C"/>
    <w:rsid w:val="00D5580A"/>
    <w:rsid w:val="00D56D63"/>
    <w:rsid w:val="00D74887"/>
    <w:rsid w:val="00D748C8"/>
    <w:rsid w:val="00D859CA"/>
    <w:rsid w:val="00D86C19"/>
    <w:rsid w:val="00D9111A"/>
    <w:rsid w:val="00D92148"/>
    <w:rsid w:val="00D92935"/>
    <w:rsid w:val="00DA0093"/>
    <w:rsid w:val="00DA2E26"/>
    <w:rsid w:val="00DB0145"/>
    <w:rsid w:val="00DB0911"/>
    <w:rsid w:val="00DB103E"/>
    <w:rsid w:val="00DB1AF3"/>
    <w:rsid w:val="00DB6077"/>
    <w:rsid w:val="00DC1490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E7674"/>
    <w:rsid w:val="00DF5336"/>
    <w:rsid w:val="00DF6238"/>
    <w:rsid w:val="00DF69E7"/>
    <w:rsid w:val="00E00713"/>
    <w:rsid w:val="00E070AB"/>
    <w:rsid w:val="00E10F8B"/>
    <w:rsid w:val="00E1192B"/>
    <w:rsid w:val="00E15872"/>
    <w:rsid w:val="00E15DDA"/>
    <w:rsid w:val="00E200CD"/>
    <w:rsid w:val="00E22395"/>
    <w:rsid w:val="00E264C0"/>
    <w:rsid w:val="00E27F47"/>
    <w:rsid w:val="00E31FCD"/>
    <w:rsid w:val="00E3254B"/>
    <w:rsid w:val="00E325AF"/>
    <w:rsid w:val="00E32B22"/>
    <w:rsid w:val="00E35014"/>
    <w:rsid w:val="00E44D39"/>
    <w:rsid w:val="00E46148"/>
    <w:rsid w:val="00E521F2"/>
    <w:rsid w:val="00E52A0E"/>
    <w:rsid w:val="00E56184"/>
    <w:rsid w:val="00E56482"/>
    <w:rsid w:val="00E60E85"/>
    <w:rsid w:val="00E64678"/>
    <w:rsid w:val="00E65CA0"/>
    <w:rsid w:val="00E7273B"/>
    <w:rsid w:val="00E74A6D"/>
    <w:rsid w:val="00E75FC9"/>
    <w:rsid w:val="00E7618D"/>
    <w:rsid w:val="00E80066"/>
    <w:rsid w:val="00E81B73"/>
    <w:rsid w:val="00E828B4"/>
    <w:rsid w:val="00E846F0"/>
    <w:rsid w:val="00E85EC8"/>
    <w:rsid w:val="00E905B7"/>
    <w:rsid w:val="00E91331"/>
    <w:rsid w:val="00E927BF"/>
    <w:rsid w:val="00E941BA"/>
    <w:rsid w:val="00EA06A4"/>
    <w:rsid w:val="00EA0E0E"/>
    <w:rsid w:val="00EA1B06"/>
    <w:rsid w:val="00EA5AA8"/>
    <w:rsid w:val="00EB08A0"/>
    <w:rsid w:val="00EB1D6A"/>
    <w:rsid w:val="00EB267A"/>
    <w:rsid w:val="00EB6292"/>
    <w:rsid w:val="00EC7A86"/>
    <w:rsid w:val="00EC7B73"/>
    <w:rsid w:val="00ED05B9"/>
    <w:rsid w:val="00ED201B"/>
    <w:rsid w:val="00EE0063"/>
    <w:rsid w:val="00EE4188"/>
    <w:rsid w:val="00EE77C5"/>
    <w:rsid w:val="00EF09B3"/>
    <w:rsid w:val="00EF1E27"/>
    <w:rsid w:val="00EF4FE4"/>
    <w:rsid w:val="00EF501E"/>
    <w:rsid w:val="00EF7C33"/>
    <w:rsid w:val="00F002A3"/>
    <w:rsid w:val="00F0267F"/>
    <w:rsid w:val="00F038CB"/>
    <w:rsid w:val="00F05D47"/>
    <w:rsid w:val="00F15CCE"/>
    <w:rsid w:val="00F22E98"/>
    <w:rsid w:val="00F278AD"/>
    <w:rsid w:val="00F31985"/>
    <w:rsid w:val="00F33228"/>
    <w:rsid w:val="00F358F8"/>
    <w:rsid w:val="00F42120"/>
    <w:rsid w:val="00F4352F"/>
    <w:rsid w:val="00F449AB"/>
    <w:rsid w:val="00F53DFE"/>
    <w:rsid w:val="00F5409E"/>
    <w:rsid w:val="00F55DD8"/>
    <w:rsid w:val="00F63ED9"/>
    <w:rsid w:val="00F64573"/>
    <w:rsid w:val="00F66F61"/>
    <w:rsid w:val="00F70231"/>
    <w:rsid w:val="00F70E54"/>
    <w:rsid w:val="00F75FD6"/>
    <w:rsid w:val="00F77014"/>
    <w:rsid w:val="00F77C2C"/>
    <w:rsid w:val="00F800C0"/>
    <w:rsid w:val="00F80137"/>
    <w:rsid w:val="00F802CA"/>
    <w:rsid w:val="00F83DD3"/>
    <w:rsid w:val="00F87685"/>
    <w:rsid w:val="00F8777E"/>
    <w:rsid w:val="00F9412E"/>
    <w:rsid w:val="00FA06E2"/>
    <w:rsid w:val="00FA1D30"/>
    <w:rsid w:val="00FA733C"/>
    <w:rsid w:val="00FB0853"/>
    <w:rsid w:val="00FB36B8"/>
    <w:rsid w:val="00FB3B78"/>
    <w:rsid w:val="00FB4CF8"/>
    <w:rsid w:val="00FB54B4"/>
    <w:rsid w:val="00FB769E"/>
    <w:rsid w:val="00FB7C45"/>
    <w:rsid w:val="00FC096C"/>
    <w:rsid w:val="00FC526C"/>
    <w:rsid w:val="00FC5984"/>
    <w:rsid w:val="00FD053A"/>
    <w:rsid w:val="00FD0BA7"/>
    <w:rsid w:val="00FD12F2"/>
    <w:rsid w:val="00FD4B8F"/>
    <w:rsid w:val="00FD5E5E"/>
    <w:rsid w:val="00FD6A01"/>
    <w:rsid w:val="00FD6D45"/>
    <w:rsid w:val="00FE0DC8"/>
    <w:rsid w:val="00FE108E"/>
    <w:rsid w:val="00FE2B74"/>
    <w:rsid w:val="00FE47BF"/>
    <w:rsid w:val="00FE54AA"/>
    <w:rsid w:val="00FE7D6F"/>
    <w:rsid w:val="00FF1B4C"/>
    <w:rsid w:val="00FF1F46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uiPriority w:val="59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2">
    <w:name w:val="Сетка таблицы12"/>
    <w:basedOn w:val="a1"/>
    <w:next w:val="af2"/>
    <w:uiPriority w:val="59"/>
    <w:rsid w:val="007F09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uiPriority w:val="59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2">
    <w:name w:val="Сетка таблицы12"/>
    <w:basedOn w:val="a1"/>
    <w:next w:val="af2"/>
    <w:uiPriority w:val="59"/>
    <w:rsid w:val="007F09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6452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2022-06-15T12:04:00Z</cp:lastPrinted>
  <dcterms:created xsi:type="dcterms:W3CDTF">2022-06-16T07:11:00Z</dcterms:created>
  <dcterms:modified xsi:type="dcterms:W3CDTF">2022-06-16T07:11:00Z</dcterms:modified>
</cp:coreProperties>
</file>